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8BE" w:rsidRPr="002E78BE" w:rsidRDefault="002E78BE" w:rsidP="002E78BE">
      <w:pPr>
        <w:shd w:val="clear" w:color="auto" w:fill="FFFFFF"/>
        <w:spacing w:before="150" w:after="180" w:line="240" w:lineRule="auto"/>
        <w:ind w:firstLine="0"/>
        <w:jc w:val="center"/>
        <w:rPr>
          <w:rFonts w:eastAsia="Times New Roman" w:cs="Times New Roman"/>
          <w:i/>
          <w:color w:val="000000" w:themeColor="text1"/>
          <w:sz w:val="22"/>
          <w:szCs w:val="18"/>
          <w:lang w:eastAsia="ru-RU"/>
        </w:rPr>
      </w:pPr>
      <w:r w:rsidRPr="002E78BE">
        <w:rPr>
          <w:rFonts w:eastAsia="Times New Roman" w:cs="Times New Roman"/>
          <w:b/>
          <w:bCs/>
          <w:i/>
          <w:color w:val="000000" w:themeColor="text1"/>
          <w:sz w:val="32"/>
          <w:szCs w:val="27"/>
          <w:lang w:eastAsia="ru-RU"/>
        </w:rPr>
        <w:t>Рекомендации по профилактике жестокого обращения с несовершеннолетними для педаго</w:t>
      </w:r>
      <w:r>
        <w:rPr>
          <w:rFonts w:eastAsia="Times New Roman" w:cs="Times New Roman"/>
          <w:b/>
          <w:bCs/>
          <w:i/>
          <w:color w:val="000000" w:themeColor="text1"/>
          <w:sz w:val="32"/>
          <w:szCs w:val="27"/>
          <w:lang w:eastAsia="ru-RU"/>
        </w:rPr>
        <w:t>гических работников и родителей</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color w:val="111111"/>
          <w:szCs w:val="28"/>
          <w:lang w:eastAsia="ru-RU"/>
        </w:rPr>
        <w:t>Жестокое обращение с детьми - </w:t>
      </w:r>
      <w:r w:rsidRPr="009351EC">
        <w:rPr>
          <w:rFonts w:eastAsia="Times New Roman" w:cs="Times New Roman"/>
          <w:color w:val="111111"/>
          <w:szCs w:val="28"/>
          <w:lang w:eastAsia="ru-RU"/>
        </w:rPr>
        <w:t>действия (или бездействие) родителей, воспитателей и других лиц, наносящее ущерб физическому или психическому здоровью ребенка.</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     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 </w:t>
      </w:r>
      <w:r w:rsidRPr="009351EC">
        <w:rPr>
          <w:rFonts w:eastAsia="Times New Roman" w:cs="Times New Roman"/>
          <w:b/>
          <w:bCs/>
          <w:color w:val="111111"/>
          <w:szCs w:val="28"/>
          <w:lang w:eastAsia="ru-RU"/>
        </w:rPr>
        <w:t>Рекомендации для родителей, чьи дети постоянно подвергаются моральному унижению со стороны педагогов или сверстников</w:t>
      </w:r>
    </w:p>
    <w:p w:rsidR="002E78BE" w:rsidRPr="009351EC" w:rsidRDefault="002E78BE" w:rsidP="009351EC">
      <w:pPr>
        <w:numPr>
          <w:ilvl w:val="0"/>
          <w:numId w:val="1"/>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Не упрекайте ребенка за то, что он не рассказал об этом раньше, или ничего не сделал, чтобы предотвратить случившееся.</w:t>
      </w:r>
    </w:p>
    <w:p w:rsidR="002E78BE" w:rsidRPr="009351EC" w:rsidRDefault="002E78BE" w:rsidP="009351EC">
      <w:pPr>
        <w:numPr>
          <w:ilvl w:val="0"/>
          <w:numId w:val="1"/>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Поговорите с ребенком, определите источник конфликта, стресса, напряжения в отношениях.</w:t>
      </w:r>
    </w:p>
    <w:p w:rsidR="002E78BE" w:rsidRPr="009351EC" w:rsidRDefault="002E78BE" w:rsidP="009351EC">
      <w:pPr>
        <w:numPr>
          <w:ilvl w:val="0"/>
          <w:numId w:val="1"/>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Дайте понять ребенку, что вы понимаете его и верите.</w:t>
      </w:r>
    </w:p>
    <w:p w:rsidR="002E78BE" w:rsidRPr="009351EC" w:rsidRDefault="002E78BE" w:rsidP="009351EC">
      <w:pPr>
        <w:numPr>
          <w:ilvl w:val="0"/>
          <w:numId w:val="1"/>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Поставьте в известность классного руководителя и администрацию школы.</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color w:val="111111"/>
          <w:szCs w:val="28"/>
          <w:lang w:eastAsia="ru-RU"/>
        </w:rPr>
        <w:t>Рекомендации для родителей, чьи дети подверглись изнасилованию</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Старайтесь вызвать на доверительный разговор о случившемся и времени происшествия.</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Постарайтесь своим поведением вселить веру в свои силы, будущее.</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Уверьте в конфиденциальности разговора, и в том, что ребенок потом сам решит, что, когда и кому он расскажет о случившемся.</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Скажите ребенку о необходимости выражать свои чувства и что это естественно. Каждый имеет право на любые чувства, которые у него возникают.</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Помогите определить основную трудность, проблему.</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Уменьшите чувство вины, убедите, что ребенок не виноват в случившемся.</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lastRenderedPageBreak/>
        <w:t>Способствуйте повышению самооценки.</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Найдите в ситуации как можно больше положительных моментов (осталась жива).</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Помогите ребенку осознать наличие у него резервных возможностей, вместе с ним найдите выход их создавшегося положения.</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Убедите ребенка, что он обязательно преодолеет свои переживания, а состояние, в котором он находится, пройдет, но для этого нужно время.</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Подскажите ребенку “Как” и “Что” он должен делать, “Как реагировать”, пока не сможет мобилизовать свои собственные силы.</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2E78BE" w:rsidRPr="009351EC" w:rsidRDefault="002E78BE" w:rsidP="009351EC">
      <w:pPr>
        <w:numPr>
          <w:ilvl w:val="0"/>
          <w:numId w:val="2"/>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Предложите ребенку различные материалы для творчества, что позволит выразить чувства, снять напряжение.</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color w:val="111111"/>
          <w:szCs w:val="28"/>
          <w:lang w:eastAsia="ru-RU"/>
        </w:rPr>
        <w:t>Рекомендации для педагогов</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 xml:space="preserve">Главная задача в решении вопросов профилактики жестокости и насилия, не только планомерная информационная работа с родителями, но и </w:t>
      </w:r>
      <w:proofErr w:type="spellStart"/>
      <w:r w:rsidRPr="009351EC">
        <w:rPr>
          <w:rFonts w:eastAsia="Times New Roman" w:cs="Times New Roman"/>
          <w:color w:val="111111"/>
          <w:szCs w:val="28"/>
          <w:lang w:eastAsia="ru-RU"/>
        </w:rPr>
        <w:t>психопросветительская</w:t>
      </w:r>
      <w:proofErr w:type="spellEnd"/>
      <w:r w:rsidRPr="009351EC">
        <w:rPr>
          <w:rFonts w:eastAsia="Times New Roman" w:cs="Times New Roman"/>
          <w:color w:val="111111"/>
          <w:szCs w:val="28"/>
          <w:lang w:eastAsia="ru-RU"/>
        </w:rPr>
        <w:t xml:space="preserve"> с педагогами. Именно учитель может заметить изменения в поведении, психоэмоциональном состоянии ребенка и </w:t>
      </w:r>
      <w:proofErr w:type="gramStart"/>
      <w:r w:rsidRPr="009351EC">
        <w:rPr>
          <w:rFonts w:eastAsia="Times New Roman" w:cs="Times New Roman"/>
          <w:color w:val="111111"/>
          <w:szCs w:val="28"/>
          <w:lang w:eastAsia="ru-RU"/>
        </w:rPr>
        <w:t>предположить</w:t>
      </w:r>
      <w:proofErr w:type="gramEnd"/>
      <w:r w:rsidRPr="009351EC">
        <w:rPr>
          <w:rFonts w:eastAsia="Times New Roman" w:cs="Times New Roman"/>
          <w:color w:val="111111"/>
          <w:szCs w:val="28"/>
          <w:lang w:eastAsia="ru-RU"/>
        </w:rPr>
        <w:t xml:space="preserve"> что с ним, возможно, обращаются жестоко, проявляют различного рода насилие.</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Для того чтобы подтвердить или опровергнуть данное предположение, мы предлагаем элементарную диагностику ребенка, подвергшегося насилию.</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i/>
          <w:iCs/>
          <w:color w:val="111111"/>
          <w:szCs w:val="28"/>
          <w:lang w:eastAsia="ru-RU"/>
        </w:rPr>
        <w:t>Эмоциональное состояние</w:t>
      </w:r>
    </w:p>
    <w:p w:rsidR="002E78BE" w:rsidRPr="009351EC" w:rsidRDefault="002E78BE" w:rsidP="009351EC">
      <w:pPr>
        <w:numPr>
          <w:ilvl w:val="0"/>
          <w:numId w:val="3"/>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низкая самооценка, пассивность;</w:t>
      </w:r>
    </w:p>
    <w:p w:rsidR="002E78BE" w:rsidRPr="009351EC" w:rsidRDefault="002E78BE" w:rsidP="009351EC">
      <w:pPr>
        <w:numPr>
          <w:ilvl w:val="0"/>
          <w:numId w:val="3"/>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сниженный эмоциональный фон, апатия, страхи;</w:t>
      </w:r>
    </w:p>
    <w:p w:rsidR="002E78BE" w:rsidRPr="009351EC" w:rsidRDefault="002E78BE" w:rsidP="009351EC">
      <w:pPr>
        <w:numPr>
          <w:ilvl w:val="0"/>
          <w:numId w:val="3"/>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беспокойство, повышенная тревожность.</w:t>
      </w:r>
    </w:p>
    <w:p w:rsidR="002E78BE" w:rsidRPr="009351EC" w:rsidRDefault="002E78BE" w:rsidP="009351EC">
      <w:pPr>
        <w:numPr>
          <w:ilvl w:val="0"/>
          <w:numId w:val="3"/>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Депрессивные состояния, печаль.</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i/>
          <w:iCs/>
          <w:color w:val="111111"/>
          <w:szCs w:val="28"/>
          <w:lang w:eastAsia="ru-RU"/>
        </w:rPr>
        <w:t>Поведение</w:t>
      </w:r>
    </w:p>
    <w:p w:rsidR="002E78BE" w:rsidRPr="009351EC" w:rsidRDefault="002E78BE" w:rsidP="009351EC">
      <w:pPr>
        <w:numPr>
          <w:ilvl w:val="0"/>
          <w:numId w:val="4"/>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оппозиционное; заискивающее, регрессивное;</w:t>
      </w:r>
    </w:p>
    <w:p w:rsidR="002E78BE" w:rsidRPr="009351EC" w:rsidRDefault="002E78BE" w:rsidP="009351EC">
      <w:pPr>
        <w:numPr>
          <w:ilvl w:val="0"/>
          <w:numId w:val="4"/>
        </w:numPr>
        <w:shd w:val="clear" w:color="auto" w:fill="FFFFFF"/>
        <w:spacing w:before="0" w:after="150" w:line="240" w:lineRule="auto"/>
        <w:ind w:left="450"/>
        <w:rPr>
          <w:rFonts w:eastAsia="Times New Roman" w:cs="Times New Roman"/>
          <w:color w:val="111111"/>
          <w:szCs w:val="28"/>
          <w:lang w:eastAsia="ru-RU"/>
        </w:rPr>
      </w:pPr>
      <w:proofErr w:type="spellStart"/>
      <w:r w:rsidRPr="009351EC">
        <w:rPr>
          <w:rFonts w:eastAsia="Times New Roman" w:cs="Times New Roman"/>
          <w:color w:val="111111"/>
          <w:szCs w:val="28"/>
          <w:lang w:eastAsia="ru-RU"/>
        </w:rPr>
        <w:t>несоответствуюшая</w:t>
      </w:r>
      <w:proofErr w:type="spellEnd"/>
      <w:r w:rsidRPr="009351EC">
        <w:rPr>
          <w:rFonts w:eastAsia="Times New Roman" w:cs="Times New Roman"/>
          <w:color w:val="111111"/>
          <w:szCs w:val="28"/>
          <w:lang w:eastAsia="ru-RU"/>
        </w:rPr>
        <w:t xml:space="preserve"> возрасту ответственность;</w:t>
      </w:r>
    </w:p>
    <w:p w:rsidR="002E78BE" w:rsidRPr="009351EC" w:rsidRDefault="002E78BE" w:rsidP="009351EC">
      <w:pPr>
        <w:numPr>
          <w:ilvl w:val="0"/>
          <w:numId w:val="4"/>
        </w:numPr>
        <w:shd w:val="clear" w:color="auto" w:fill="FFFFFF"/>
        <w:spacing w:before="0" w:after="150" w:line="240" w:lineRule="auto"/>
        <w:ind w:left="450"/>
        <w:rPr>
          <w:rFonts w:eastAsia="Times New Roman" w:cs="Times New Roman"/>
          <w:color w:val="111111"/>
          <w:szCs w:val="28"/>
          <w:lang w:eastAsia="ru-RU"/>
        </w:rPr>
      </w:pPr>
      <w:proofErr w:type="spellStart"/>
      <w:r w:rsidRPr="009351EC">
        <w:rPr>
          <w:rFonts w:eastAsia="Times New Roman" w:cs="Times New Roman"/>
          <w:color w:val="111111"/>
          <w:szCs w:val="28"/>
          <w:lang w:eastAsia="ru-RU"/>
        </w:rPr>
        <w:t>саморазрушительное</w:t>
      </w:r>
      <w:proofErr w:type="spellEnd"/>
      <w:r w:rsidRPr="009351EC">
        <w:rPr>
          <w:rFonts w:eastAsia="Times New Roman" w:cs="Times New Roman"/>
          <w:color w:val="111111"/>
          <w:szCs w:val="28"/>
          <w:lang w:eastAsia="ru-RU"/>
        </w:rPr>
        <w:t xml:space="preserve"> поведение (причинение увечий самим себе, суицидальные мысли).</w:t>
      </w:r>
    </w:p>
    <w:p w:rsidR="002E78BE" w:rsidRPr="009351EC" w:rsidRDefault="002E78BE" w:rsidP="009351EC">
      <w:pPr>
        <w:numPr>
          <w:ilvl w:val="0"/>
          <w:numId w:val="4"/>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 xml:space="preserve">возникновение различного рода отклонений в поведении: агрессия, дезадаптация, аддиктивное, девиантное, </w:t>
      </w:r>
      <w:proofErr w:type="spellStart"/>
      <w:r w:rsidRPr="009351EC">
        <w:rPr>
          <w:rFonts w:eastAsia="Times New Roman" w:cs="Times New Roman"/>
          <w:color w:val="111111"/>
          <w:szCs w:val="28"/>
          <w:lang w:eastAsia="ru-RU"/>
        </w:rPr>
        <w:t>делинквентное</w:t>
      </w:r>
      <w:proofErr w:type="spellEnd"/>
      <w:r w:rsidRPr="009351EC">
        <w:rPr>
          <w:rFonts w:eastAsia="Times New Roman" w:cs="Times New Roman"/>
          <w:color w:val="111111"/>
          <w:szCs w:val="28"/>
          <w:lang w:eastAsia="ru-RU"/>
        </w:rPr>
        <w:t xml:space="preserve"> поведение.</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i/>
          <w:iCs/>
          <w:color w:val="111111"/>
          <w:szCs w:val="28"/>
          <w:lang w:eastAsia="ru-RU"/>
        </w:rPr>
        <w:t>Интеллект</w:t>
      </w:r>
    </w:p>
    <w:p w:rsidR="002E78BE" w:rsidRPr="009351EC" w:rsidRDefault="002E78BE" w:rsidP="009351EC">
      <w:pPr>
        <w:numPr>
          <w:ilvl w:val="0"/>
          <w:numId w:val="5"/>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снижение или полная потеря интереса к школе;</w:t>
      </w:r>
    </w:p>
    <w:p w:rsidR="002E78BE" w:rsidRPr="009351EC" w:rsidRDefault="002E78BE" w:rsidP="009351EC">
      <w:pPr>
        <w:numPr>
          <w:ilvl w:val="0"/>
          <w:numId w:val="5"/>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задержка или резкое снижение уровня интеллектуального развития;</w:t>
      </w:r>
    </w:p>
    <w:p w:rsidR="002E78BE" w:rsidRPr="009351EC" w:rsidRDefault="002E78BE" w:rsidP="009351EC">
      <w:pPr>
        <w:numPr>
          <w:ilvl w:val="0"/>
          <w:numId w:val="5"/>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lastRenderedPageBreak/>
        <w:t>снижения познавательной мотивации и как следствие устойчивая школьная неуспеваемость;</w:t>
      </w:r>
    </w:p>
    <w:p w:rsidR="002E78BE" w:rsidRPr="009351EC" w:rsidRDefault="002E78BE" w:rsidP="009351EC">
      <w:pPr>
        <w:numPr>
          <w:ilvl w:val="0"/>
          <w:numId w:val="5"/>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нарушения речевого развития,</w:t>
      </w:r>
    </w:p>
    <w:p w:rsidR="002E78BE" w:rsidRPr="009351EC" w:rsidRDefault="002E78BE" w:rsidP="009351EC">
      <w:pPr>
        <w:numPr>
          <w:ilvl w:val="0"/>
          <w:numId w:val="5"/>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заторможенность в ответах, при выполнении заданий;</w:t>
      </w:r>
    </w:p>
    <w:p w:rsidR="002E78BE" w:rsidRPr="009351EC" w:rsidRDefault="002E78BE" w:rsidP="009351EC">
      <w:pPr>
        <w:numPr>
          <w:ilvl w:val="0"/>
          <w:numId w:val="5"/>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трудности запоминания, концентрации внимания.</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i/>
          <w:iCs/>
          <w:color w:val="111111"/>
          <w:szCs w:val="28"/>
          <w:lang w:eastAsia="ru-RU"/>
        </w:rPr>
        <w:t>Взаимоотношения с окружающими</w:t>
      </w:r>
    </w:p>
    <w:p w:rsidR="002E78BE" w:rsidRPr="009351EC" w:rsidRDefault="002E78BE" w:rsidP="009351EC">
      <w:pPr>
        <w:numPr>
          <w:ilvl w:val="0"/>
          <w:numId w:val="6"/>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неумение общаться с людьми, дружить;</w:t>
      </w:r>
    </w:p>
    <w:p w:rsidR="002E78BE" w:rsidRPr="009351EC" w:rsidRDefault="002E78BE" w:rsidP="009351EC">
      <w:pPr>
        <w:numPr>
          <w:ilvl w:val="0"/>
          <w:numId w:val="6"/>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отсутствие друзей либо чрезмерное неразборчивое дружелюбие;</w:t>
      </w:r>
    </w:p>
    <w:p w:rsidR="002E78BE" w:rsidRPr="009351EC" w:rsidRDefault="002E78BE" w:rsidP="009351EC">
      <w:pPr>
        <w:numPr>
          <w:ilvl w:val="0"/>
          <w:numId w:val="6"/>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стремление любыми способами, вплоть до нанесения самоповреждений, привлечь к себе внимание взрослых, или избегание взрослых, подозрительность и недоверие к ним;</w:t>
      </w:r>
    </w:p>
    <w:p w:rsidR="002E78BE" w:rsidRPr="009351EC" w:rsidRDefault="002E78BE" w:rsidP="009351EC">
      <w:pPr>
        <w:numPr>
          <w:ilvl w:val="0"/>
          <w:numId w:val="6"/>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требование ласки и внимания или замкнутость, стремление к уединению;</w:t>
      </w:r>
    </w:p>
    <w:p w:rsidR="002E78BE" w:rsidRPr="009351EC" w:rsidRDefault="002E78BE" w:rsidP="009351EC">
      <w:pPr>
        <w:numPr>
          <w:ilvl w:val="0"/>
          <w:numId w:val="6"/>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агрессивность и импульсивность по отношению к взрослым, сверстникам;</w:t>
      </w:r>
    </w:p>
    <w:p w:rsidR="002E78BE" w:rsidRPr="009351EC" w:rsidRDefault="002E78BE" w:rsidP="009351EC">
      <w:pPr>
        <w:numPr>
          <w:ilvl w:val="0"/>
          <w:numId w:val="6"/>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роль “козла отпущения”;</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i/>
          <w:iCs/>
          <w:color w:val="111111"/>
          <w:szCs w:val="28"/>
          <w:lang w:eastAsia="ru-RU"/>
        </w:rPr>
        <w:t>Физическое состояние</w:t>
      </w:r>
    </w:p>
    <w:p w:rsidR="002E78BE" w:rsidRPr="009351EC" w:rsidRDefault="002E78BE" w:rsidP="009351EC">
      <w:pPr>
        <w:numPr>
          <w:ilvl w:val="0"/>
          <w:numId w:val="7"/>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маленький рост, недостаточный вес;</w:t>
      </w:r>
    </w:p>
    <w:p w:rsidR="002E78BE" w:rsidRPr="009351EC" w:rsidRDefault="002E78BE" w:rsidP="009351EC">
      <w:pPr>
        <w:numPr>
          <w:ilvl w:val="0"/>
          <w:numId w:val="7"/>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гигиеническая запущенность, неопрятный вид;</w:t>
      </w:r>
    </w:p>
    <w:p w:rsidR="002E78BE" w:rsidRPr="009351EC" w:rsidRDefault="002E78BE" w:rsidP="009351EC">
      <w:pPr>
        <w:numPr>
          <w:ilvl w:val="0"/>
          <w:numId w:val="7"/>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психосоматические заболевания, неврозы;</w:t>
      </w:r>
    </w:p>
    <w:p w:rsidR="002E78BE" w:rsidRPr="009351EC" w:rsidRDefault="002E78BE" w:rsidP="009351EC">
      <w:pPr>
        <w:numPr>
          <w:ilvl w:val="0"/>
          <w:numId w:val="7"/>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постоянный голод и/или жажда;</w:t>
      </w:r>
    </w:p>
    <w:p w:rsidR="002E78BE" w:rsidRPr="009351EC" w:rsidRDefault="002E78BE" w:rsidP="009351EC">
      <w:pPr>
        <w:numPr>
          <w:ilvl w:val="0"/>
          <w:numId w:val="7"/>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мастурбация.</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Если вышеуказанные признаки в большинстве своем были обнаружены в поведении ребенка, мы предлагаем следующий алгоритм действий взрослого.</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color w:val="111111"/>
          <w:szCs w:val="28"/>
          <w:lang w:eastAsia="ru-RU"/>
        </w:rPr>
        <w:t>Что должен знать и уметь педагог для оказания помощи ребенку, пострадавшему от жестокости и насилия</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Законы о защите прав ребенка.</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Организации, куда можно обратиться для защиты ребенка (органы внутренних дел, здравоохранения, опеки и попечительства по месту фактического проживания ребенка, общественные правозащитные организации).</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Учреждения оказывающие психологическую помощь детям (ППМС-Центры), номера “Телефонов Доверия”.</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Последовательность своих действий в случае жестокости и насилия.</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Признаки, характерные для различных видов насилия, в том числе физические повреждения и поведенческие отклонения.</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Особенности поведения родителей или попечителей, позволяющие заподозрить жестокость по отношению к ребенку.</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lastRenderedPageBreak/>
        <w:t>Последствия жестокого обращения, насилия: психологические, эмоциональные, интеллектуальные, поведенческие и пр.</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Правила организации общения, установления контакта, уметь внимательно выслушать ребенка, независимо от того подтверждает или отрицает он жестокое обращение и общаться с детьми.</w:t>
      </w:r>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w:t>
      </w:r>
      <w:bookmarkStart w:id="0" w:name="_GoBack"/>
      <w:bookmarkEnd w:id="0"/>
    </w:p>
    <w:p w:rsidR="002E78BE" w:rsidRPr="009351EC" w:rsidRDefault="002E78BE" w:rsidP="009351EC">
      <w:pPr>
        <w:numPr>
          <w:ilvl w:val="0"/>
          <w:numId w:val="8"/>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Быть честным с семьей, стараться подробно разъяснить родителям причину разговора с ними.</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color w:val="111111"/>
          <w:szCs w:val="28"/>
          <w:lang w:eastAsia="ru-RU"/>
        </w:rPr>
        <w:t>В случае выявления явных признаков жестокого обращения с ребенком:</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1) немедленно направить служебную записку руководителю образовательного учреждения о выявленном случае жестокого обращения с ребенком;</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2) руководитель образовательного учреждения немедленно сообщает по телефону (затем, в течение дня направляет письменную информацию) о выявленном случае жестокого обращения с ребенком в органы опеки и попечительства для проведения обследования условий жизни и воспитания ребенка;</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b/>
          <w:bCs/>
          <w:color w:val="111111"/>
          <w:szCs w:val="28"/>
          <w:lang w:eastAsia="ru-RU"/>
        </w:rPr>
        <w:t>Последовательность действий педагога</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 xml:space="preserve">Постараться разговорить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интерес, дружелюбие, искренность, теплоту и </w:t>
      </w:r>
      <w:proofErr w:type="spellStart"/>
      <w:r w:rsidRPr="009351EC">
        <w:rPr>
          <w:rFonts w:eastAsia="Times New Roman" w:cs="Times New Roman"/>
          <w:color w:val="111111"/>
          <w:szCs w:val="28"/>
          <w:lang w:eastAsia="ru-RU"/>
        </w:rPr>
        <w:t>эмпатию</w:t>
      </w:r>
      <w:proofErr w:type="spellEnd"/>
      <w:r w:rsidRPr="009351EC">
        <w:rPr>
          <w:rFonts w:eastAsia="Times New Roman" w:cs="Times New Roman"/>
          <w:color w:val="111111"/>
          <w:szCs w:val="28"/>
          <w:lang w:eastAsia="ru-RU"/>
        </w:rPr>
        <w:t>.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 Если нет возможности устроить его на ночлег к родственникам или в другое безопасное место необходимо обратиться:</w:t>
      </w:r>
    </w:p>
    <w:p w:rsidR="002E78BE" w:rsidRPr="009351EC" w:rsidRDefault="002E78BE" w:rsidP="009351EC">
      <w:pPr>
        <w:numPr>
          <w:ilvl w:val="0"/>
          <w:numId w:val="9"/>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в милицию или прокуратуру, если действия родителей являются преступными. Чаще всего имеет место сочетание ненадлежащего исполнения обязанностей по воспитанию ребенка с жестоким обращением;</w:t>
      </w:r>
    </w:p>
    <w:p w:rsidR="002E78BE" w:rsidRPr="009351EC" w:rsidRDefault="002E78BE" w:rsidP="009351EC">
      <w:pPr>
        <w:numPr>
          <w:ilvl w:val="0"/>
          <w:numId w:val="9"/>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 xml:space="preserve">в </w:t>
      </w:r>
      <w:proofErr w:type="spellStart"/>
      <w:r w:rsidRPr="009351EC">
        <w:rPr>
          <w:rFonts w:eastAsia="Times New Roman" w:cs="Times New Roman"/>
          <w:color w:val="111111"/>
          <w:szCs w:val="28"/>
          <w:lang w:eastAsia="ru-RU"/>
        </w:rPr>
        <w:t>травмпункт</w:t>
      </w:r>
      <w:proofErr w:type="spellEnd"/>
      <w:r w:rsidRPr="009351EC">
        <w:rPr>
          <w:rFonts w:eastAsia="Times New Roman" w:cs="Times New Roman"/>
          <w:color w:val="111111"/>
          <w:szCs w:val="28"/>
          <w:lang w:eastAsia="ru-RU"/>
        </w:rPr>
        <w:t xml:space="preserve"> или другое медицинское учреждение, чтобы зафиксировать травмы;</w:t>
      </w:r>
    </w:p>
    <w:p w:rsidR="002E78BE" w:rsidRPr="009351EC" w:rsidRDefault="002E78BE" w:rsidP="009351EC">
      <w:pPr>
        <w:numPr>
          <w:ilvl w:val="0"/>
          <w:numId w:val="9"/>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в орган опеки и попечительства по месту фактического проживания ребенка, если родители относятся к группе риска по алкоголизму, наркомании или психическим заболеваниям и невозможно их обучить родительским навыкам;</w:t>
      </w:r>
    </w:p>
    <w:p w:rsidR="002E78BE" w:rsidRPr="009351EC" w:rsidRDefault="002E78BE" w:rsidP="009351EC">
      <w:pPr>
        <w:numPr>
          <w:ilvl w:val="0"/>
          <w:numId w:val="9"/>
        </w:numPr>
        <w:shd w:val="clear" w:color="auto" w:fill="FFFFFF"/>
        <w:spacing w:before="0" w:after="150" w:line="240" w:lineRule="auto"/>
        <w:ind w:left="450"/>
        <w:rPr>
          <w:rFonts w:eastAsia="Times New Roman" w:cs="Times New Roman"/>
          <w:color w:val="111111"/>
          <w:szCs w:val="28"/>
          <w:lang w:eastAsia="ru-RU"/>
        </w:rPr>
      </w:pPr>
      <w:r w:rsidRPr="009351EC">
        <w:rPr>
          <w:rFonts w:eastAsia="Times New Roman" w:cs="Times New Roman"/>
          <w:color w:val="111111"/>
          <w:szCs w:val="28"/>
          <w:lang w:eastAsia="ru-RU"/>
        </w:rPr>
        <w:t>на консультацию к психологу, социальному педагогу с целью:</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 проведения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t>-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w:t>
      </w:r>
    </w:p>
    <w:p w:rsidR="002E78BE" w:rsidRPr="009351EC" w:rsidRDefault="002E78BE" w:rsidP="009351EC">
      <w:pPr>
        <w:shd w:val="clear" w:color="auto" w:fill="FFFFFF"/>
        <w:spacing w:before="150" w:after="180" w:line="240" w:lineRule="auto"/>
        <w:ind w:firstLine="0"/>
        <w:rPr>
          <w:rFonts w:eastAsia="Times New Roman" w:cs="Times New Roman"/>
          <w:color w:val="111111"/>
          <w:szCs w:val="28"/>
          <w:lang w:eastAsia="ru-RU"/>
        </w:rPr>
      </w:pPr>
      <w:r w:rsidRPr="009351EC">
        <w:rPr>
          <w:rFonts w:eastAsia="Times New Roman" w:cs="Times New Roman"/>
          <w:color w:val="111111"/>
          <w:szCs w:val="28"/>
          <w:lang w:eastAsia="ru-RU"/>
        </w:rPr>
        <w:lastRenderedPageBreak/>
        <w:t>- обучения родителей ненасильственным методам воспитания, приемам релаксации и способам снятия нервно-психического напряжения.</w:t>
      </w:r>
    </w:p>
    <w:p w:rsidR="003E493C" w:rsidRPr="009351EC" w:rsidRDefault="003E493C" w:rsidP="009351EC">
      <w:pPr>
        <w:rPr>
          <w:rFonts w:cs="Times New Roman"/>
          <w:szCs w:val="28"/>
        </w:rPr>
      </w:pPr>
    </w:p>
    <w:sectPr w:rsidR="003E493C" w:rsidRPr="009351EC" w:rsidSect="002E78BE">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8C5"/>
    <w:multiLevelType w:val="multilevel"/>
    <w:tmpl w:val="5886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24F91"/>
    <w:multiLevelType w:val="multilevel"/>
    <w:tmpl w:val="71B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F092C"/>
    <w:multiLevelType w:val="multilevel"/>
    <w:tmpl w:val="419E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33540"/>
    <w:multiLevelType w:val="multilevel"/>
    <w:tmpl w:val="208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0284D"/>
    <w:multiLevelType w:val="multilevel"/>
    <w:tmpl w:val="8078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6D62AA"/>
    <w:multiLevelType w:val="multilevel"/>
    <w:tmpl w:val="98C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7428C"/>
    <w:multiLevelType w:val="multilevel"/>
    <w:tmpl w:val="72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128B7"/>
    <w:multiLevelType w:val="multilevel"/>
    <w:tmpl w:val="3F88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350FF"/>
    <w:multiLevelType w:val="multilevel"/>
    <w:tmpl w:val="2F68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5"/>
  </w:num>
  <w:num w:numId="5">
    <w:abstractNumId w:val="8"/>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BE"/>
    <w:rsid w:val="002E78BE"/>
    <w:rsid w:val="003E493C"/>
    <w:rsid w:val="009351EC"/>
    <w:rsid w:val="00FF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D08BB-E2A1-4A17-A21A-DDF96A20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805"/>
    <w:pPr>
      <w:spacing w:before="160" w:after="28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8BE"/>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Strong"/>
    <w:basedOn w:val="a0"/>
    <w:uiPriority w:val="22"/>
    <w:qFormat/>
    <w:rsid w:val="002E78BE"/>
    <w:rPr>
      <w:b/>
      <w:bCs/>
    </w:rPr>
  </w:style>
  <w:style w:type="character" w:styleId="a5">
    <w:name w:val="Emphasis"/>
    <w:basedOn w:val="a0"/>
    <w:uiPriority w:val="20"/>
    <w:qFormat/>
    <w:rsid w:val="002E7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Inf-x</dc:creator>
  <cp:keywords/>
  <dc:description/>
  <cp:lastModifiedBy>Inf-x</cp:lastModifiedBy>
  <cp:revision>3</cp:revision>
  <dcterms:created xsi:type="dcterms:W3CDTF">2024-02-23T09:25:00Z</dcterms:created>
  <dcterms:modified xsi:type="dcterms:W3CDTF">2025-01-29T08:02:00Z</dcterms:modified>
</cp:coreProperties>
</file>