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19" w:rsidRDefault="003E6219" w:rsidP="00D57920">
      <w:pPr>
        <w:spacing w:after="0" w:line="240" w:lineRule="auto"/>
        <w:jc w:val="center"/>
        <w:rPr>
          <w:rFonts w:ascii="Times New Roman" w:eastAsia="Times New Roman" w:hAnsi="Times New Roman" w:cs="Times New Roman"/>
          <w:bCs/>
          <w:i/>
          <w:sz w:val="36"/>
          <w:szCs w:val="27"/>
        </w:rPr>
      </w:pPr>
      <w:bookmarkStart w:id="0" w:name="Тревожные_дети_"/>
      <w:r>
        <w:rPr>
          <w:rFonts w:ascii="Times New Roman" w:eastAsia="Times New Roman" w:hAnsi="Times New Roman" w:cs="Times New Roman"/>
          <w:bCs/>
          <w:i/>
          <w:sz w:val="36"/>
          <w:szCs w:val="27"/>
        </w:rPr>
        <w:t xml:space="preserve">Рекомендации родителям по воспитанию и развитию тревожных и </w:t>
      </w:r>
      <w:proofErr w:type="spellStart"/>
      <w:r>
        <w:rPr>
          <w:rFonts w:ascii="Times New Roman" w:eastAsia="Times New Roman" w:hAnsi="Times New Roman" w:cs="Times New Roman"/>
          <w:bCs/>
          <w:i/>
          <w:sz w:val="36"/>
          <w:szCs w:val="27"/>
        </w:rPr>
        <w:t>гиперактивн</w:t>
      </w:r>
      <w:bookmarkStart w:id="1" w:name="_GoBack"/>
      <w:bookmarkEnd w:id="1"/>
      <w:r>
        <w:rPr>
          <w:rFonts w:ascii="Times New Roman" w:eastAsia="Times New Roman" w:hAnsi="Times New Roman" w:cs="Times New Roman"/>
          <w:bCs/>
          <w:i/>
          <w:sz w:val="36"/>
          <w:szCs w:val="27"/>
        </w:rPr>
        <w:t>ых</w:t>
      </w:r>
      <w:proofErr w:type="spellEnd"/>
      <w:r>
        <w:rPr>
          <w:rFonts w:ascii="Times New Roman" w:eastAsia="Times New Roman" w:hAnsi="Times New Roman" w:cs="Times New Roman"/>
          <w:bCs/>
          <w:i/>
          <w:sz w:val="36"/>
          <w:szCs w:val="27"/>
        </w:rPr>
        <w:t xml:space="preserve"> детей</w:t>
      </w:r>
    </w:p>
    <w:p w:rsidR="003E6219" w:rsidRDefault="003E6219" w:rsidP="00D57920">
      <w:pPr>
        <w:spacing w:after="0" w:line="240" w:lineRule="auto"/>
        <w:jc w:val="center"/>
        <w:rPr>
          <w:rFonts w:ascii="Times New Roman" w:eastAsia="Times New Roman" w:hAnsi="Times New Roman" w:cs="Times New Roman"/>
          <w:bCs/>
          <w:i/>
          <w:sz w:val="36"/>
          <w:szCs w:val="27"/>
        </w:rPr>
      </w:pPr>
    </w:p>
    <w:p w:rsidR="00D57920" w:rsidRPr="003E6219" w:rsidRDefault="00D57920" w:rsidP="00D57920">
      <w:pPr>
        <w:spacing w:after="0" w:line="240" w:lineRule="auto"/>
        <w:jc w:val="center"/>
        <w:rPr>
          <w:rFonts w:ascii="Times New Roman" w:eastAsia="Times New Roman" w:hAnsi="Times New Roman" w:cs="Times New Roman"/>
          <w:sz w:val="32"/>
          <w:szCs w:val="24"/>
        </w:rPr>
      </w:pPr>
      <w:r w:rsidRPr="003E6219">
        <w:rPr>
          <w:rFonts w:ascii="Times New Roman" w:eastAsia="Times New Roman" w:hAnsi="Times New Roman" w:cs="Times New Roman"/>
          <w:bCs/>
          <w:sz w:val="32"/>
          <w:szCs w:val="27"/>
        </w:rPr>
        <w:t>Тревожные дети</w:t>
      </w:r>
      <w:bookmarkEnd w:id="0"/>
    </w:p>
    <w:p w:rsidR="00D57920" w:rsidRPr="00D57920" w:rsidRDefault="00D57920" w:rsidP="00D57920">
      <w:p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В психологии под тревожностью понимается «устойчивое личностное образование, сохраняющееся на протяжении длительного времени», эмоциональный дискомфорт.</w:t>
      </w:r>
    </w:p>
    <w:p w:rsidR="00D57920" w:rsidRPr="00D57920" w:rsidRDefault="00D57920" w:rsidP="00D57920">
      <w:pPr>
        <w:spacing w:after="0" w:line="240" w:lineRule="auto"/>
        <w:ind w:firstLine="400"/>
        <w:jc w:val="center"/>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Виды тревожности</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Тревожность как качество личности.</w:t>
      </w:r>
      <w:r w:rsidRPr="00D57920">
        <w:rPr>
          <w:rFonts w:ascii="Times New Roman" w:eastAsia="Times New Roman" w:hAnsi="Times New Roman" w:cs="Times New Roman"/>
          <w:sz w:val="28"/>
          <w:szCs w:val="24"/>
        </w:rPr>
        <w:t xml:space="preserve"> Присуща ребенку-астенику, который склонен к пессимизму. Чаще всего такой подход к жизни перенимается от близких. Такой ребенок очень похож на своих родителей.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i/>
          <w:iCs/>
          <w:sz w:val="28"/>
          <w:szCs w:val="24"/>
        </w:rPr>
        <w:t>Пример.</w:t>
      </w:r>
      <w:r w:rsidRPr="00D57920">
        <w:rPr>
          <w:rFonts w:ascii="Times New Roman" w:eastAsia="Times New Roman" w:hAnsi="Times New Roman" w:cs="Times New Roman"/>
          <w:sz w:val="28"/>
          <w:szCs w:val="24"/>
        </w:rPr>
        <w:t xml:space="preserve"> Мама 7-летней девочки жаловалась, что дочь не может подойти к учительнице что-то спросить, плачет при расставании. Во время разговора речь женщины была тихой и прерывистой, на глазах – слезы.</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В подобных случаях трудно понять до конца, что в поведении ребенка является результатом воспитания, а что передалось по наследству. Многое зависит от врожденных особенностей характера, например, такая тревожность свойственна детям с темпераментом меланхолика. Такой ребенок всегда будет испытывать некий эмоциональный дискомфорт, он медленно адаптируется к тем или иным ситуациям, а любое изменение в привычной жизни надолго лишает его душевного равновесия.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Тревожность ситуативная</w:t>
      </w:r>
      <w:r w:rsidRPr="00D57920">
        <w:rPr>
          <w:rFonts w:ascii="Times New Roman" w:eastAsia="Times New Roman" w:hAnsi="Times New Roman" w:cs="Times New Roman"/>
          <w:sz w:val="28"/>
          <w:szCs w:val="24"/>
        </w:rPr>
        <w:t xml:space="preserve"> связана с конкретной ситуацией, является результатом каких-то событий. Например, после болезненной процедуры у врача ребенок начинает бояться всех врачей. Часто дети, независимо от возраста, боятся самостоятельно делать покупки в магазине. Зная о предстоящем походе в магазин, ребенок заранее расстраивается, у него портится настроение, он предпочитает остаться без конфеты, чем покупать ее самостоятельно.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Ситуативную тревожность можно свести к минимуму, но совсем избавиться от нее получается не у всех – у многих взрослых осталась тревога перед посещением врача, или контрольной работой.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i/>
          <w:iCs/>
          <w:sz w:val="28"/>
          <w:szCs w:val="24"/>
        </w:rPr>
        <w:t>Школьная тревожность</w:t>
      </w:r>
      <w:r w:rsidRPr="00D57920">
        <w:rPr>
          <w:rFonts w:ascii="Times New Roman" w:eastAsia="Times New Roman" w:hAnsi="Times New Roman" w:cs="Times New Roman"/>
          <w:sz w:val="28"/>
          <w:szCs w:val="24"/>
        </w:rPr>
        <w:t xml:space="preserve"> – разновидность ситуативной тревожности. Ребенка волнует и беспокоит все, что связано со школой. Он боится контрольных работ, отвечать у доски, получить двойку, ошибиться. Такая тревожность часто проявляется у детей, родители которых предъявляют завышенные требования и ожидания, у детей, которых сравнивают с более успешными сверстниками. Такая тревожность часто встречается </w:t>
      </w:r>
      <w:r w:rsidRPr="00D57920">
        <w:rPr>
          <w:rFonts w:ascii="Times New Roman" w:eastAsia="Times New Roman" w:hAnsi="Times New Roman" w:cs="Times New Roman"/>
          <w:i/>
          <w:iCs/>
          <w:sz w:val="28"/>
          <w:szCs w:val="24"/>
        </w:rPr>
        <w:t>в классах шестилеток</w:t>
      </w:r>
      <w:r w:rsidRPr="00D57920">
        <w:rPr>
          <w:rFonts w:ascii="Times New Roman" w:eastAsia="Times New Roman" w:hAnsi="Times New Roman" w:cs="Times New Roman"/>
          <w:sz w:val="28"/>
          <w:szCs w:val="24"/>
        </w:rPr>
        <w:t xml:space="preserve"> – такие маленькие дети могут плакать из-за незначительных затруднений (забыл линейку, не понял, что делать, родители пришли на пять минут позже и т.д.). Становясь старше, ребенок менее эмоционально реагирует на трудности, чувствуя себя более компетентным, он меньше боится перемен и быстрее адаптируется к изменениям. </w:t>
      </w:r>
    </w:p>
    <w:p w:rsidR="00D57920" w:rsidRPr="00D57920" w:rsidRDefault="00D57920" w:rsidP="00D57920">
      <w:pPr>
        <w:spacing w:after="0" w:line="240" w:lineRule="auto"/>
        <w:ind w:firstLine="400"/>
        <w:jc w:val="center"/>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Типы тревожных детей</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lastRenderedPageBreak/>
        <w:t xml:space="preserve">Невротики. </w:t>
      </w:r>
      <w:r w:rsidRPr="00D57920">
        <w:rPr>
          <w:rFonts w:ascii="Times New Roman" w:eastAsia="Times New Roman" w:hAnsi="Times New Roman" w:cs="Times New Roman"/>
          <w:sz w:val="28"/>
          <w:szCs w:val="24"/>
        </w:rPr>
        <w:t xml:space="preserve">Дети с соматическими проявлениями (тики, заикания, </w:t>
      </w:r>
      <w:proofErr w:type="spellStart"/>
      <w:r w:rsidRPr="00D57920">
        <w:rPr>
          <w:rFonts w:ascii="Times New Roman" w:eastAsia="Times New Roman" w:hAnsi="Times New Roman" w:cs="Times New Roman"/>
          <w:sz w:val="28"/>
          <w:szCs w:val="24"/>
        </w:rPr>
        <w:t>энурез</w:t>
      </w:r>
      <w:proofErr w:type="spellEnd"/>
      <w:r w:rsidRPr="00D57920">
        <w:rPr>
          <w:rFonts w:ascii="Times New Roman" w:eastAsia="Times New Roman" w:hAnsi="Times New Roman" w:cs="Times New Roman"/>
          <w:sz w:val="28"/>
          <w:szCs w:val="24"/>
        </w:rPr>
        <w:t xml:space="preserve"> и т.д.). Проблема таких детей выходит за рамки компетенции психолога, необходима помощь невропатолога, психиатра.</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Таким детям необходимо давать выговориться, просить родителей не заострять внимание на соматических проявлениях. Необходимо создать для ребенка ситуацию комфорта, принятия и свести к минимуму травмирующий фактор. Таким детям полезно рисовать страхи, разыгрывать их. Им поможет всякое проявление активности, например, лупить подушку, обниматься с мягкими игрушками.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 xml:space="preserve">Расторможенные. </w:t>
      </w:r>
      <w:r w:rsidRPr="00D57920">
        <w:rPr>
          <w:rFonts w:ascii="Times New Roman" w:eastAsia="Times New Roman" w:hAnsi="Times New Roman" w:cs="Times New Roman"/>
          <w:sz w:val="28"/>
          <w:szCs w:val="24"/>
        </w:rPr>
        <w:t xml:space="preserve">Очень активные, эмоциональные дети с глубоко спрятанными страхами. Поначалу стараются хорошо учиться, но если это не получается, то они становятся нарушителями дисциплины. Могут специально выставлять себя на посмешище перед классом. На критику реагируют подчеркнуто равнодушно. Своей повышенной активностью пытается заглушить страх. Возможны легкие органические нарушения, которые мешают успешной учебе (проблемы с памятью, вниманием, мелкой моторикой).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Таким детям необходимо доброжелательное отношение окружающих, поддержка со стороны учителя и одноклассников. Надо создать у них ощущение успеха, помочь им поверить в собственные силы. На занятиях надо давать выход их активности.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Застенчивые.</w:t>
      </w:r>
      <w:r w:rsidRPr="00D57920">
        <w:rPr>
          <w:rFonts w:ascii="Times New Roman" w:eastAsia="Times New Roman" w:hAnsi="Times New Roman" w:cs="Times New Roman"/>
          <w:sz w:val="28"/>
          <w:szCs w:val="24"/>
        </w:rPr>
        <w:t xml:space="preserve"> Обычно это тихие, обаятельные дети, они боятся отвечать у доски, не поднимают руку, безынициативны, очень старательны в учебе, имеют проблемы в установлении контакта со сверстниками. Боятся о чет-то спросить учителя, очень пугаются, если он повышает голос (даже на другого), часто плачут из-за мелочей, переживают, если чего-то не сделали. Охотно общаются с психологом или педагогом лично (индивидуально).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Таким детям поможет группа сверстников, подобранная по интересам. Взрослые должны оказывать поддержку, в случае затруднения спокойно предлагать выходы из ситуаций, больше хвалить, признавать за ребенком право на ошибку.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Замкнутые.</w:t>
      </w:r>
      <w:r w:rsidRPr="00D57920">
        <w:rPr>
          <w:rFonts w:ascii="Times New Roman" w:eastAsia="Times New Roman" w:hAnsi="Times New Roman" w:cs="Times New Roman"/>
          <w:sz w:val="28"/>
          <w:szCs w:val="24"/>
        </w:rPr>
        <w:t xml:space="preserve"> Мрачные, неприветливые дети. Никак не реагируют на критику, в контакт со взрослыми стараются не вступать, избегают шумных игр, сидят сами по себе. Могут быть проблемы в учебе из-за отсутствия заинтересованности и включенности в процесс. Ведут себя так, как будто ото всех ждут подвоха. Важно найти для таких детей область, которая им интересна (динозавры, компьютер и т.д.) и через обсуждение, беседы на эту тему налаживать общение.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 </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Характерные черты тревожных детей</w:t>
      </w:r>
      <w:r w:rsidRPr="00D57920">
        <w:rPr>
          <w:rFonts w:ascii="Times New Roman" w:eastAsia="Times New Roman" w:hAnsi="Times New Roman" w:cs="Times New Roman"/>
          <w:sz w:val="28"/>
          <w:szCs w:val="24"/>
        </w:rPr>
        <w:t xml:space="preserve"> </w:t>
      </w:r>
    </w:p>
    <w:p w:rsidR="00D57920" w:rsidRPr="00D57920" w:rsidRDefault="00D57920" w:rsidP="00D57920">
      <w:pPr>
        <w:pStyle w:val="a3"/>
        <w:numPr>
          <w:ilvl w:val="0"/>
          <w:numId w:val="6"/>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После нескольких недель болезни ребенок не хочет идти в школу.</w:t>
      </w:r>
    </w:p>
    <w:p w:rsidR="00D57920" w:rsidRPr="00D57920" w:rsidRDefault="00D57920" w:rsidP="00D57920">
      <w:pPr>
        <w:pStyle w:val="a3"/>
        <w:numPr>
          <w:ilvl w:val="0"/>
          <w:numId w:val="6"/>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Ребенок по несколько раз перечитывает одни и те же книги, смотрит одни и те же фильмы, мультфильмы, отказываясь от всего нового. </w:t>
      </w:r>
    </w:p>
    <w:p w:rsidR="00D57920" w:rsidRPr="00D57920" w:rsidRDefault="00D57920" w:rsidP="00D57920">
      <w:pPr>
        <w:pStyle w:val="a3"/>
        <w:numPr>
          <w:ilvl w:val="0"/>
          <w:numId w:val="6"/>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lastRenderedPageBreak/>
        <w:t>Ребенок стремится поддерживать идеальный порядок, например, с маниакальным упорством раскладывает ручки в пенале в определенной последовательности.</w:t>
      </w:r>
    </w:p>
    <w:p w:rsidR="00D57920" w:rsidRPr="00D57920" w:rsidRDefault="00D57920" w:rsidP="00D57920">
      <w:pPr>
        <w:pStyle w:val="a3"/>
        <w:numPr>
          <w:ilvl w:val="0"/>
          <w:numId w:val="6"/>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Если ребенок легко возбудимый и эмоциональный, он может «заразиться» тревожностью от близких.</w:t>
      </w:r>
    </w:p>
    <w:p w:rsidR="00D57920" w:rsidRPr="00D57920" w:rsidRDefault="00D57920" w:rsidP="00D57920">
      <w:pPr>
        <w:pStyle w:val="a3"/>
        <w:numPr>
          <w:ilvl w:val="0"/>
          <w:numId w:val="6"/>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Ребенок сильно нервничает во время контрольных, на уроках постоянно переспрашивает, требует подробного объяснения.</w:t>
      </w:r>
    </w:p>
    <w:p w:rsidR="00D57920" w:rsidRPr="00D57920" w:rsidRDefault="00D57920" w:rsidP="00D57920">
      <w:pPr>
        <w:pStyle w:val="a3"/>
        <w:numPr>
          <w:ilvl w:val="0"/>
          <w:numId w:val="6"/>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Быстро устает, утомляется, тяжело переключается на другую деятельность. </w:t>
      </w:r>
    </w:p>
    <w:p w:rsidR="00D57920" w:rsidRPr="00D57920" w:rsidRDefault="00D57920" w:rsidP="00D57920">
      <w:pPr>
        <w:pStyle w:val="a3"/>
        <w:numPr>
          <w:ilvl w:val="0"/>
          <w:numId w:val="6"/>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Если не удается сразу выполнить задание, отказывается от его дальнейшего выполнения. </w:t>
      </w:r>
    </w:p>
    <w:p w:rsidR="00D57920" w:rsidRPr="00D57920" w:rsidRDefault="00D57920" w:rsidP="00D57920">
      <w:pPr>
        <w:pStyle w:val="a3"/>
        <w:numPr>
          <w:ilvl w:val="0"/>
          <w:numId w:val="6"/>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Склонен винить себя во всех неприятностях, случающихся с близкими</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w:t>
      </w:r>
    </w:p>
    <w:p w:rsidR="00D57920" w:rsidRPr="00D57920" w:rsidRDefault="00D57920" w:rsidP="00D57920">
      <w:pPr>
        <w:spacing w:after="0" w:line="240" w:lineRule="auto"/>
        <w:ind w:firstLine="400"/>
        <w:jc w:val="center"/>
        <w:rPr>
          <w:rFonts w:ascii="Times New Roman" w:eastAsia="Times New Roman" w:hAnsi="Times New Roman" w:cs="Times New Roman"/>
          <w:sz w:val="28"/>
          <w:szCs w:val="24"/>
        </w:rPr>
      </w:pPr>
      <w:r w:rsidRPr="00D57920">
        <w:rPr>
          <w:rFonts w:ascii="Times New Roman" w:eastAsia="Times New Roman" w:hAnsi="Times New Roman" w:cs="Times New Roman"/>
          <w:b/>
          <w:bCs/>
          <w:sz w:val="28"/>
          <w:szCs w:val="24"/>
        </w:rPr>
        <w:t>Как помочь ребенку преодолеть тревожность</w:t>
      </w:r>
      <w:r w:rsidRPr="00D57920">
        <w:rPr>
          <w:rFonts w:ascii="Times New Roman" w:eastAsia="Times New Roman" w:hAnsi="Times New Roman" w:cs="Times New Roman"/>
          <w:b/>
          <w:bCs/>
          <w:sz w:val="28"/>
          <w:szCs w:val="24"/>
        </w:rPr>
        <w:br/>
      </w:r>
      <w:r w:rsidRPr="00D57920">
        <w:rPr>
          <w:rFonts w:ascii="Times New Roman" w:eastAsia="Times New Roman" w:hAnsi="Times New Roman" w:cs="Times New Roman"/>
          <w:sz w:val="28"/>
          <w:szCs w:val="24"/>
        </w:rPr>
        <w:t>(рекомендации для родителей тревожных детей)</w:t>
      </w:r>
    </w:p>
    <w:p w:rsidR="00D57920" w:rsidRPr="00D57920" w:rsidRDefault="00D57920" w:rsidP="00D57920">
      <w:pPr>
        <w:spacing w:after="0" w:line="240" w:lineRule="auto"/>
        <w:ind w:firstLine="400"/>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w:t>
      </w:r>
      <w:proofErr w:type="spellStart"/>
      <w:r w:rsidRPr="00D57920">
        <w:rPr>
          <w:rFonts w:ascii="Times New Roman" w:eastAsia="Times New Roman" w:hAnsi="Times New Roman" w:cs="Times New Roman"/>
          <w:sz w:val="28"/>
          <w:szCs w:val="24"/>
        </w:rPr>
        <w:t>Т.о</w:t>
      </w:r>
      <w:proofErr w:type="spellEnd"/>
      <w:r w:rsidRPr="00D57920">
        <w:rPr>
          <w:rFonts w:ascii="Times New Roman" w:eastAsia="Times New Roman" w:hAnsi="Times New Roman" w:cs="Times New Roman"/>
          <w:sz w:val="28"/>
          <w:szCs w:val="24"/>
        </w:rPr>
        <w:t xml:space="preserve">. вы покажете, как можно решить тревожащую ситуацию.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lastRenderedPageBreak/>
        <w:t xml:space="preserve">Заранее готовьте тревожного ребенка к жизненным переменам и важным событиям – оговаривайте то, что будет происходить.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Не пытайтесь повысить работоспособность такого ребенка, описывая предстоящие трудности в черных красках. Например, подчеркивая, какая серьезная контрольная его ждет.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Делиться своей тревогой с ребенком лучше в прошедшем времени: «Сначала я боялась того-то ..., но потом произошло то-то и мне удалось ...»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Старайтесь в любой ситуации искать плюсы («нет худа без добра»): ошибки в контрольной – это важный опыт, ты понял, что нужно повторить, на что обратить внимание...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Важно научить ребенка ставить перед собой небольшие конкретные цели и достигать их.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Сравнивайте результаты ребенка только с его же предыдущими достижениями/неудачами.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Учите ребенка (и учитесь сами) расслабляться (дыхательные упражнения, мысли о хорошем, счет и т.д.) и адекватно выражать негативные эмоции.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 xml:space="preserve">Помочь ребенку преодолеть чувство тревоги можно с помощью объятий, поцелуев, поглаживания по голове, т.е. телесного контакта. </w:t>
      </w:r>
    </w:p>
    <w:p w:rsidR="00D57920" w:rsidRPr="00D57920" w:rsidRDefault="00D57920" w:rsidP="00D57920">
      <w:pPr>
        <w:pStyle w:val="a3"/>
        <w:numPr>
          <w:ilvl w:val="0"/>
          <w:numId w:val="5"/>
        </w:numPr>
        <w:spacing w:after="0" w:line="240" w:lineRule="auto"/>
        <w:jc w:val="both"/>
        <w:rPr>
          <w:rFonts w:ascii="Times New Roman" w:eastAsia="Times New Roman" w:hAnsi="Times New Roman" w:cs="Times New Roman"/>
          <w:sz w:val="28"/>
          <w:szCs w:val="24"/>
        </w:rPr>
      </w:pPr>
      <w:r w:rsidRPr="00D57920">
        <w:rPr>
          <w:rFonts w:ascii="Times New Roman" w:eastAsia="Times New Roman" w:hAnsi="Times New Roman" w:cs="Times New Roman"/>
          <w:sz w:val="28"/>
          <w:szCs w:val="24"/>
        </w:rPr>
        <w:t>У оптимистичных родителей – оптимистичные дети, а оптимизм – защита от тревожности.  </w:t>
      </w:r>
    </w:p>
    <w:p w:rsidR="00D57920" w:rsidRPr="007B69D9" w:rsidRDefault="00D57920" w:rsidP="00D57920">
      <w:pPr>
        <w:spacing w:after="0" w:line="240" w:lineRule="auto"/>
        <w:rPr>
          <w:rFonts w:ascii="Times New Roman" w:eastAsia="Times New Roman" w:hAnsi="Times New Roman" w:cs="Times New Roman"/>
          <w:sz w:val="24"/>
          <w:szCs w:val="24"/>
        </w:rPr>
      </w:pPr>
    </w:p>
    <w:p w:rsidR="00D57920" w:rsidRPr="007B69D9" w:rsidRDefault="00D57920" w:rsidP="00D57920">
      <w:pPr>
        <w:spacing w:after="0" w:line="240" w:lineRule="auto"/>
        <w:rPr>
          <w:rFonts w:ascii="Times New Roman" w:eastAsia="Times New Roman" w:hAnsi="Times New Roman" w:cs="Times New Roman"/>
          <w:sz w:val="24"/>
          <w:szCs w:val="24"/>
        </w:rPr>
      </w:pPr>
    </w:p>
    <w:p w:rsidR="00D57920" w:rsidRDefault="00D57920">
      <w:pPr>
        <w:spacing w:after="160" w:line="259" w:lineRule="auto"/>
        <w:rPr>
          <w:rFonts w:ascii="Times New Roman" w:eastAsia="Times New Roman" w:hAnsi="Times New Roman" w:cs="Times New Roman"/>
          <w:b/>
          <w:bCs/>
          <w:sz w:val="28"/>
          <w:szCs w:val="28"/>
        </w:rPr>
      </w:pPr>
      <w:bookmarkStart w:id="2" w:name="Мы_и_наши_гиперактивные_дети_(СДВГ)."/>
      <w:r>
        <w:rPr>
          <w:rFonts w:ascii="Times New Roman" w:eastAsia="Times New Roman" w:hAnsi="Times New Roman" w:cs="Times New Roman"/>
          <w:b/>
          <w:bCs/>
          <w:sz w:val="28"/>
          <w:szCs w:val="28"/>
        </w:rPr>
        <w:br w:type="page"/>
      </w:r>
    </w:p>
    <w:p w:rsidR="00D57920" w:rsidRPr="003E6219" w:rsidRDefault="00D57920" w:rsidP="00D57920">
      <w:pPr>
        <w:spacing w:before="240" w:after="0" w:line="240" w:lineRule="auto"/>
        <w:jc w:val="center"/>
        <w:rPr>
          <w:rFonts w:ascii="Times New Roman" w:eastAsia="Times New Roman" w:hAnsi="Times New Roman" w:cs="Times New Roman"/>
          <w:sz w:val="32"/>
          <w:szCs w:val="28"/>
        </w:rPr>
      </w:pPr>
      <w:r w:rsidRPr="003E6219">
        <w:rPr>
          <w:rFonts w:ascii="Times New Roman" w:eastAsia="Times New Roman" w:hAnsi="Times New Roman" w:cs="Times New Roman"/>
          <w:bCs/>
          <w:sz w:val="32"/>
          <w:szCs w:val="28"/>
        </w:rPr>
        <w:lastRenderedPageBreak/>
        <w:t>Мы и наши гиперактивные дети (СДВГ)</w:t>
      </w:r>
      <w:bookmarkEnd w:id="2"/>
    </w:p>
    <w:p w:rsidR="00D57920" w:rsidRPr="00D57920" w:rsidRDefault="00D57920" w:rsidP="00D57920">
      <w:pPr>
        <w:spacing w:before="240" w:after="0" w:line="240" w:lineRule="auto"/>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 xml:space="preserve">Нет простого решения, как обращаться с </w:t>
      </w:r>
      <w:proofErr w:type="spellStart"/>
      <w:r w:rsidRPr="00D57920">
        <w:rPr>
          <w:rFonts w:ascii="Times New Roman" w:eastAsia="Times New Roman" w:hAnsi="Times New Roman" w:cs="Times New Roman"/>
          <w:sz w:val="28"/>
          <w:szCs w:val="28"/>
        </w:rPr>
        <w:t>гиперактивным</w:t>
      </w:r>
      <w:proofErr w:type="spellEnd"/>
      <w:r w:rsidRPr="00D57920">
        <w:rPr>
          <w:rFonts w:ascii="Times New Roman" w:eastAsia="Times New Roman" w:hAnsi="Times New Roman" w:cs="Times New Roman"/>
          <w:sz w:val="28"/>
          <w:szCs w:val="28"/>
        </w:rPr>
        <w:t xml:space="preserve"> ребенком дома. В конечном счете, эффективность любого воздействия зависит от знаний и упорства родителей. </w:t>
      </w:r>
    </w:p>
    <w:p w:rsidR="00D57920" w:rsidRPr="00D57920" w:rsidRDefault="00D57920" w:rsidP="00D57920">
      <w:pPr>
        <w:spacing w:before="240" w:after="0" w:line="240" w:lineRule="auto"/>
        <w:jc w:val="both"/>
        <w:rPr>
          <w:rFonts w:ascii="Times New Roman" w:eastAsia="Times New Roman" w:hAnsi="Times New Roman" w:cs="Times New Roman"/>
          <w:sz w:val="28"/>
          <w:szCs w:val="28"/>
        </w:rPr>
      </w:pPr>
      <w:r w:rsidRPr="00D57920">
        <w:rPr>
          <w:rFonts w:ascii="Times New Roman" w:eastAsia="Times New Roman" w:hAnsi="Times New Roman" w:cs="Times New Roman"/>
          <w:b/>
          <w:bCs/>
          <w:sz w:val="28"/>
          <w:szCs w:val="28"/>
        </w:rPr>
        <w:t xml:space="preserve">Необходимы: систематизация, воспитание, поощрение.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Позаботьтесь о том, где найти себе помощь и поддержку. </w:t>
      </w:r>
      <w:r w:rsidRPr="00D57920">
        <w:rPr>
          <w:rFonts w:ascii="Times New Roman" w:eastAsia="Times New Roman" w:hAnsi="Times New Roman" w:cs="Times New Roman"/>
          <w:sz w:val="28"/>
          <w:szCs w:val="28"/>
        </w:rPr>
        <w:br/>
        <w:t>Найдите знающего специалиста, с которым вы можете советоваться (школьный психолог, детский психиатр, социальный работник, педиатр и т.д. – должность значения не имеет, важно, чтобы этот человек обладал обширными знаниями по вопросам СДВГ.</w:t>
      </w:r>
      <w:r w:rsidRPr="00D57920">
        <w:rPr>
          <w:rFonts w:ascii="Times New Roman" w:eastAsia="Times New Roman" w:hAnsi="Times New Roman" w:cs="Times New Roman"/>
          <w:sz w:val="28"/>
          <w:szCs w:val="28"/>
        </w:rPr>
        <w:br/>
        <w:t xml:space="preserve">Не бойтесь просить о помощи.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Помните, что дети с СДВГ нуждаются в систематизации. </w:t>
      </w:r>
      <w:r w:rsidRPr="00D57920">
        <w:rPr>
          <w:rFonts w:ascii="Times New Roman" w:eastAsia="Times New Roman" w:hAnsi="Times New Roman" w:cs="Times New Roman"/>
          <w:sz w:val="28"/>
          <w:szCs w:val="28"/>
        </w:rPr>
        <w:br/>
        <w:t xml:space="preserve">Им необходимо внешнее окружение, в котором они могут систематизировать то, что они не могут привести в порядок внутри себя, самостоятельно. Составляйте списки. Таблица или список неоценимо помогут ребенку, когда он теряется в том, что ему надо сделать. Ему необходимо напоминание, предварение, повторение, направление, границы, систематизация.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Определите правила. </w:t>
      </w:r>
      <w:r w:rsidRPr="00D57920">
        <w:rPr>
          <w:rFonts w:ascii="Times New Roman" w:eastAsia="Times New Roman" w:hAnsi="Times New Roman" w:cs="Times New Roman"/>
          <w:sz w:val="28"/>
          <w:szCs w:val="28"/>
        </w:rPr>
        <w:br/>
        <w:t xml:space="preserve">Запишите их на видном месте. Ребенок будет немного приободрен, если будет знать, чего от него ожидают.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4.</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 xml:space="preserve">Повторяйте </w:t>
      </w:r>
      <w:r w:rsidRPr="00D57920">
        <w:rPr>
          <w:rFonts w:ascii="Times New Roman" w:eastAsia="Times New Roman" w:hAnsi="Times New Roman" w:cs="Times New Roman"/>
          <w:b/>
          <w:bCs/>
          <w:sz w:val="28"/>
          <w:szCs w:val="28"/>
        </w:rPr>
        <w:t xml:space="preserve">указания. </w:t>
      </w:r>
      <w:r w:rsidRPr="00D57920">
        <w:rPr>
          <w:rFonts w:ascii="Times New Roman" w:eastAsia="Times New Roman" w:hAnsi="Times New Roman" w:cs="Times New Roman"/>
          <w:sz w:val="28"/>
          <w:szCs w:val="28"/>
        </w:rPr>
        <w:br/>
        <w:t xml:space="preserve">Записывайте указания. Проговаривайте их. Детям с СДВГ нужно слышать одно и то же более одного раза.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5.</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Поддерживайте постоянный визуальный контакт. </w:t>
      </w:r>
      <w:r w:rsidRPr="00D57920">
        <w:rPr>
          <w:rFonts w:ascii="Times New Roman" w:eastAsia="Times New Roman" w:hAnsi="Times New Roman" w:cs="Times New Roman"/>
          <w:sz w:val="28"/>
          <w:szCs w:val="28"/>
        </w:rPr>
        <w:br/>
        <w:t xml:space="preserve">Так вы можете одним взглядом "вернуть" ребенка с СДВГ "к реальности". Делайте это чаще. Взгляд может пробудить ребенка от грез или успокоить.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6.</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Установите границы. </w:t>
      </w:r>
      <w:r w:rsidRPr="00D57920">
        <w:rPr>
          <w:rFonts w:ascii="Times New Roman" w:eastAsia="Times New Roman" w:hAnsi="Times New Roman" w:cs="Times New Roman"/>
          <w:sz w:val="28"/>
          <w:szCs w:val="28"/>
        </w:rPr>
        <w:br/>
        <w:t xml:space="preserve">Это не наказание. Границы сдерживают и успокаивают. Делайте это последовательно, уверенно и просто. Не вступайте в сложные, силовые дискуссии о справедливости. Такие дискуссии и споры только отвлекают. Держите все под контролем.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7.</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Позаботьтесь заранее спланировать режим дня, насколько это возможно. </w:t>
      </w:r>
      <w:r w:rsidRPr="00D57920">
        <w:rPr>
          <w:rFonts w:ascii="Times New Roman" w:eastAsia="Times New Roman" w:hAnsi="Times New Roman" w:cs="Times New Roman"/>
          <w:sz w:val="28"/>
          <w:szCs w:val="28"/>
        </w:rPr>
        <w:br/>
        <w:t xml:space="preserve">Повесьте список на холодильник, на дверь в комнату ребенка, на зеркало в ванной. Часто обращайтесь к этому списку. Любые изменения в списке требуют предварительной подготовки. Таким детям трудно принять резкие или неожиданные перемены, это их путает. Помогите детям составить их </w:t>
      </w:r>
      <w:r w:rsidRPr="00D57920">
        <w:rPr>
          <w:rFonts w:ascii="Times New Roman" w:eastAsia="Times New Roman" w:hAnsi="Times New Roman" w:cs="Times New Roman"/>
          <w:sz w:val="28"/>
          <w:szCs w:val="28"/>
        </w:rPr>
        <w:lastRenderedPageBreak/>
        <w:t xml:space="preserve">собственный распорядок дня после школы, чтобы избежать одного из признаков СДВ - откладывания дел на потом.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8.</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Уделите особое внимание предварительной подготовке к переменам. </w:t>
      </w:r>
      <w:r w:rsidRPr="00D57920">
        <w:rPr>
          <w:rFonts w:ascii="Times New Roman" w:eastAsia="Times New Roman" w:hAnsi="Times New Roman" w:cs="Times New Roman"/>
          <w:sz w:val="28"/>
          <w:szCs w:val="28"/>
        </w:rPr>
        <w:br/>
        <w:t xml:space="preserve">Объявите заранее, что должно произойти, затем несколько раз предупредите дополнительно по мере приближения к моменту измененного действия.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9.</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Позволяйте ребенку спасительную отдушину. </w:t>
      </w:r>
      <w:r w:rsidRPr="00D57920">
        <w:rPr>
          <w:rFonts w:ascii="Times New Roman" w:eastAsia="Times New Roman" w:hAnsi="Times New Roman" w:cs="Times New Roman"/>
          <w:sz w:val="28"/>
          <w:szCs w:val="28"/>
        </w:rPr>
        <w:br/>
        <w:t xml:space="preserve">Позволяйте ребенку выйти на короткое время из комнаты, если ему это необходимо и поможет прийти в себя. Так он научится таким важным вещам, как самоконтроль и </w:t>
      </w:r>
      <w:proofErr w:type="spellStart"/>
      <w:r w:rsidRPr="00D57920">
        <w:rPr>
          <w:rFonts w:ascii="Times New Roman" w:eastAsia="Times New Roman" w:hAnsi="Times New Roman" w:cs="Times New Roman"/>
          <w:sz w:val="28"/>
          <w:szCs w:val="28"/>
        </w:rPr>
        <w:t>саморегуляция</w:t>
      </w:r>
      <w:proofErr w:type="spellEnd"/>
      <w:r w:rsidRPr="00D57920">
        <w:rPr>
          <w:rFonts w:ascii="Times New Roman" w:eastAsia="Times New Roman" w:hAnsi="Times New Roman" w:cs="Times New Roman"/>
          <w:sz w:val="28"/>
          <w:szCs w:val="28"/>
        </w:rPr>
        <w:t xml:space="preserve">.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10.</w:t>
      </w:r>
      <w:r w:rsidRPr="00D57920">
        <w:rPr>
          <w:rFonts w:ascii="Times New Roman" w:eastAsia="Times New Roman" w:hAnsi="Times New Roman" w:cs="Times New Roman"/>
          <w:b/>
          <w:bCs/>
          <w:sz w:val="28"/>
          <w:szCs w:val="28"/>
        </w:rPr>
        <w:t xml:space="preserve">Позаботьтесь о постоянной обратной связи. </w:t>
      </w:r>
      <w:r w:rsidRPr="00D57920">
        <w:rPr>
          <w:rFonts w:ascii="Times New Roman" w:eastAsia="Times New Roman" w:hAnsi="Times New Roman" w:cs="Times New Roman"/>
          <w:sz w:val="28"/>
          <w:szCs w:val="28"/>
        </w:rPr>
        <w:br/>
        <w:t xml:space="preserve">Она помогает сохранить их на правильном пути, позволяет им знать, чего от них ожидают и достигли ли они поставленных целей, а также сильно поощряет и поддерживает. Отмечайте любые положительные поступки, даже самые малые, и говорите ребенку, что вы думаете.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11.</w:t>
      </w:r>
      <w:r w:rsidRPr="00D57920">
        <w:rPr>
          <w:rFonts w:ascii="Times New Roman" w:eastAsia="Times New Roman" w:hAnsi="Times New Roman" w:cs="Times New Roman"/>
          <w:b/>
          <w:bCs/>
          <w:sz w:val="28"/>
          <w:szCs w:val="28"/>
        </w:rPr>
        <w:t xml:space="preserve">Разбивайте длинные задания на более короткие. </w:t>
      </w:r>
      <w:r w:rsidRPr="00D57920">
        <w:rPr>
          <w:rFonts w:ascii="Times New Roman" w:eastAsia="Times New Roman" w:hAnsi="Times New Roman" w:cs="Times New Roman"/>
          <w:sz w:val="28"/>
          <w:szCs w:val="28"/>
        </w:rPr>
        <w:br/>
        <w:t xml:space="preserve">Это один из важнейших методов обучения и воспитания детей с СДВГ. Длинные задания зачастую перегружают ребенка, и он отступает перед ними с чувством того, что "я никогда не смогу это сделать". </w:t>
      </w:r>
      <w:r w:rsidRPr="00D57920">
        <w:rPr>
          <w:rFonts w:ascii="Times New Roman" w:eastAsia="Times New Roman" w:hAnsi="Times New Roman" w:cs="Times New Roman"/>
          <w:sz w:val="28"/>
          <w:szCs w:val="28"/>
        </w:rPr>
        <w:br/>
        <w:t xml:space="preserve">Когда задание разбивают на составные части, которые можно выполнить по отдельности, каждая часть кажется достаточно маленькой, чтобы справиться с ней и выполнить ее. Это позволяет ребенку отложить в сторону ощущение перегрузки и неспособности выполнить задание. Обычно такие дети способны на большее, чем им кажется. Разбивая задание на мелкие части, вы позволяете ребенку доказать это самому себе.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12.</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Расслабляйтесь. Дурачьтесь. </w:t>
      </w:r>
      <w:r w:rsidRPr="00D57920">
        <w:rPr>
          <w:rFonts w:ascii="Times New Roman" w:eastAsia="Times New Roman" w:hAnsi="Times New Roman" w:cs="Times New Roman"/>
          <w:sz w:val="28"/>
          <w:szCs w:val="28"/>
        </w:rPr>
        <w:br/>
        <w:t xml:space="preserve">Позволяйте себе шутить, быть оригинальными и экстравагантными. Вносите новизну. Детям с СДВГ нравится новизна. Они реагируют на нее с энтузиазмом. Это помогает сохранить внимание – как детское, так и ваше. Эти дети полны энергии – они любят играть. А больше всего они ненавидят скуку. "Воздействие" на них включает в себя так много скучных вещей: расписания, списки и правила. Покажите им, что все это не говорит о том, что вы скучный человек. Если вы позволите себе иногда немного "подурачиться", это очень поможет.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13.</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Однако остерегайтесь перевозбуждения. </w:t>
      </w:r>
      <w:r w:rsidRPr="00D57920">
        <w:rPr>
          <w:rFonts w:ascii="Times New Roman" w:eastAsia="Times New Roman" w:hAnsi="Times New Roman" w:cs="Times New Roman"/>
          <w:sz w:val="28"/>
          <w:szCs w:val="28"/>
        </w:rPr>
        <w:br/>
        <w:t xml:space="preserve">Подобно чайнику на плите, дети с СДВГ могут "перекипеть". Вы должны быть способны вовремя и быстро "притушить огонь". Наилучший способ справиться с беспорядком – это в первую очередь предотвратить его.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14.</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Следите за успехами и подчеркивайте их, насколько это возможно. </w:t>
      </w:r>
      <w:r w:rsidRPr="00D57920">
        <w:rPr>
          <w:rFonts w:ascii="Times New Roman" w:eastAsia="Times New Roman" w:hAnsi="Times New Roman" w:cs="Times New Roman"/>
          <w:sz w:val="28"/>
          <w:szCs w:val="28"/>
        </w:rPr>
        <w:br/>
        <w:t xml:space="preserve">Эти дети переживают столько неудач, что им важна любая позитивная </w:t>
      </w:r>
      <w:r w:rsidRPr="00D57920">
        <w:rPr>
          <w:rFonts w:ascii="Times New Roman" w:eastAsia="Times New Roman" w:hAnsi="Times New Roman" w:cs="Times New Roman"/>
          <w:sz w:val="28"/>
          <w:szCs w:val="28"/>
        </w:rPr>
        <w:lastRenderedPageBreak/>
        <w:t xml:space="preserve">реакция. Похвала никогда не будет излишней: дети нуждаются в ней и выигрывают от нее. Им нравится, когда их поощряют. Они жаждут похвалы и растут от нее. Без нее они "вянут" и "сохнут". Одним из наиболее разрушительных аспектов СДВГ является не сам дефицит внимания, а вторичный ущерб, наносимый их самооценке. Поэтому "поливайте" этих детей "от души" поощрением и похвалой.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Используйте трюки для улучшения памяти. </w:t>
      </w:r>
      <w:r w:rsidRPr="00D57920">
        <w:rPr>
          <w:rFonts w:ascii="Times New Roman" w:eastAsia="Times New Roman" w:hAnsi="Times New Roman" w:cs="Times New Roman"/>
          <w:sz w:val="28"/>
          <w:szCs w:val="28"/>
        </w:rPr>
        <w:br/>
        <w:t xml:space="preserve">У них нередко есть проблемы с т.н. "активной памятью" (Мел Левин), которая представляет собой как бы свободное пространство на столе нашей памяти. Любые маленькие трюки, которые вы можете придумать, - намеки, рифмы, коды и т.п. – могут весьма помочь улучшить память.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16.</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Объявите то, что вы собираетесь сказать. Затем скажите это. И потом повторите то, что сказали. </w:t>
      </w:r>
      <w:r w:rsidRPr="00D57920">
        <w:rPr>
          <w:rFonts w:ascii="Times New Roman" w:eastAsia="Times New Roman" w:hAnsi="Times New Roman" w:cs="Times New Roman"/>
          <w:sz w:val="28"/>
          <w:szCs w:val="28"/>
        </w:rPr>
        <w:br/>
        <w:t xml:space="preserve">Поскольку для большинства детей с СДВГ наглядный метод лучше звукового, вы можете одновременно записать то, что вы говорите или собираетесь сказать. Такой вид систематизации может весьма помочь и расставит понятия по своим местам.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17.</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Упрощайте указания. Упрощайте выбор. </w:t>
      </w:r>
      <w:r w:rsidRPr="00D57920">
        <w:rPr>
          <w:rFonts w:ascii="Times New Roman" w:eastAsia="Times New Roman" w:hAnsi="Times New Roman" w:cs="Times New Roman"/>
          <w:sz w:val="28"/>
          <w:szCs w:val="28"/>
        </w:rPr>
        <w:br/>
        <w:t xml:space="preserve">Чем меньше слов, тем больше шансов, что ребенок поймет. Используйте колоритную речь. Так же, как и цветное кодирование, колоритная речь помогает сохранить внимание.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18.</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Используйте обратную связь, которая поможет ребенку лучше понять самого себя. </w:t>
      </w:r>
      <w:r w:rsidRPr="00D57920">
        <w:rPr>
          <w:rFonts w:ascii="Times New Roman" w:eastAsia="Times New Roman" w:hAnsi="Times New Roman" w:cs="Times New Roman"/>
          <w:sz w:val="28"/>
          <w:szCs w:val="28"/>
        </w:rPr>
        <w:br/>
        <w:t xml:space="preserve">Дети с СДВ часто не понимают, что с ними происходит или как они </w:t>
      </w:r>
      <w:proofErr w:type="gramStart"/>
      <w:r w:rsidRPr="00D57920">
        <w:rPr>
          <w:rFonts w:ascii="Times New Roman" w:eastAsia="Times New Roman" w:hAnsi="Times New Roman" w:cs="Times New Roman"/>
          <w:sz w:val="28"/>
          <w:szCs w:val="28"/>
        </w:rPr>
        <w:t>себя</w:t>
      </w:r>
      <w:proofErr w:type="gramEnd"/>
      <w:r w:rsidRPr="00D57920">
        <w:rPr>
          <w:rFonts w:ascii="Times New Roman" w:eastAsia="Times New Roman" w:hAnsi="Times New Roman" w:cs="Times New Roman"/>
          <w:sz w:val="28"/>
          <w:szCs w:val="28"/>
        </w:rPr>
        <w:t xml:space="preserve"> ведут. Постарайтесь дать им эту информацию конструктивным путем. Спросите его, </w:t>
      </w:r>
      <w:proofErr w:type="gramStart"/>
      <w:r w:rsidRPr="00D57920">
        <w:rPr>
          <w:rFonts w:ascii="Times New Roman" w:eastAsia="Times New Roman" w:hAnsi="Times New Roman" w:cs="Times New Roman"/>
          <w:sz w:val="28"/>
          <w:szCs w:val="28"/>
        </w:rPr>
        <w:t>например</w:t>
      </w:r>
      <w:proofErr w:type="gramEnd"/>
      <w:r w:rsidRPr="00D57920">
        <w:rPr>
          <w:rFonts w:ascii="Times New Roman" w:eastAsia="Times New Roman" w:hAnsi="Times New Roman" w:cs="Times New Roman"/>
          <w:sz w:val="28"/>
          <w:szCs w:val="28"/>
        </w:rPr>
        <w:t xml:space="preserve">: "Ты знаешь, что ты только что сделал?" или "Как ты думаешь, как бы ты мог сказать это по-другому?" или "Как ты считаешь, почему эта девочка опечалилась, когда ты сказал то, что сказал?" Задавайте вопросы, которые побуждают самосозерцание и </w:t>
      </w:r>
      <w:proofErr w:type="spellStart"/>
      <w:r w:rsidRPr="00D57920">
        <w:rPr>
          <w:rFonts w:ascii="Times New Roman" w:eastAsia="Times New Roman" w:hAnsi="Times New Roman" w:cs="Times New Roman"/>
          <w:sz w:val="28"/>
          <w:szCs w:val="28"/>
        </w:rPr>
        <w:t>самопонимание</w:t>
      </w:r>
      <w:proofErr w:type="spellEnd"/>
      <w:r w:rsidRPr="00D57920">
        <w:rPr>
          <w:rFonts w:ascii="Times New Roman" w:eastAsia="Times New Roman" w:hAnsi="Times New Roman" w:cs="Times New Roman"/>
          <w:sz w:val="28"/>
          <w:szCs w:val="28"/>
        </w:rPr>
        <w:t xml:space="preserve">.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19.</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Ясно объясните, чего ожидаете от ребенка. </w:t>
      </w:r>
      <w:r w:rsidRPr="00D57920">
        <w:rPr>
          <w:rFonts w:ascii="Times New Roman" w:eastAsia="Times New Roman" w:hAnsi="Times New Roman" w:cs="Times New Roman"/>
          <w:sz w:val="28"/>
          <w:szCs w:val="28"/>
        </w:rPr>
        <w:br/>
        <w:t xml:space="preserve">Ничего не подразумевайте и ничего не предоставляйте случаю.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20.</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Дети с СДВГ положительно реагируют на вознаграждения и стимулы. </w:t>
      </w:r>
      <w:r w:rsidRPr="00D57920">
        <w:rPr>
          <w:rFonts w:ascii="Times New Roman" w:eastAsia="Times New Roman" w:hAnsi="Times New Roman" w:cs="Times New Roman"/>
          <w:sz w:val="28"/>
          <w:szCs w:val="28"/>
        </w:rPr>
        <w:br/>
        <w:t xml:space="preserve">Система баллов может быть частью коррекции поведения или системы вознаграждений младших детей. Многие из них – маленькие предприниматели.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21.</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Постарайтесь осторожно дать точный и ясный совет в социальном плане. </w:t>
      </w:r>
      <w:r w:rsidRPr="00D57920">
        <w:rPr>
          <w:rFonts w:ascii="Times New Roman" w:eastAsia="Times New Roman" w:hAnsi="Times New Roman" w:cs="Times New Roman"/>
          <w:sz w:val="28"/>
          <w:szCs w:val="28"/>
        </w:rPr>
        <w:br/>
        <w:t xml:space="preserve">Многие дети с СДВГ кажутся равнодушными и эгоистичными, тогда как на самом деле они просто не научены взаимодействию. Это умение не всегда приходит само по себе ко всем детям, но его можно воспитать. </w:t>
      </w:r>
      <w:r w:rsidRPr="00D57920">
        <w:rPr>
          <w:rFonts w:ascii="Times New Roman" w:eastAsia="Times New Roman" w:hAnsi="Times New Roman" w:cs="Times New Roman"/>
          <w:sz w:val="28"/>
          <w:szCs w:val="28"/>
        </w:rPr>
        <w:br/>
      </w:r>
      <w:r w:rsidRPr="00D57920">
        <w:rPr>
          <w:rFonts w:ascii="Times New Roman" w:eastAsia="Times New Roman" w:hAnsi="Times New Roman" w:cs="Times New Roman"/>
          <w:sz w:val="28"/>
          <w:szCs w:val="28"/>
        </w:rPr>
        <w:lastRenderedPageBreak/>
        <w:t xml:space="preserve">Если у ребенка есть трудности в понимании социальных намеков, таких как язык жестов, выражение голоса, выбор времени и т.п., - к примеру, скажите: "Прежде чем ты расскажешь свою историю, попроси сначала послушать историю кого-то другого".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22.</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Пользуйтесь разными игровыми средствами. </w:t>
      </w:r>
      <w:r w:rsidRPr="00D57920">
        <w:rPr>
          <w:rFonts w:ascii="Times New Roman" w:eastAsia="Times New Roman" w:hAnsi="Times New Roman" w:cs="Times New Roman"/>
          <w:sz w:val="28"/>
          <w:szCs w:val="28"/>
        </w:rPr>
        <w:br/>
        <w:t xml:space="preserve">Мотивация улучшает СДВГ.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23.</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Возложите на ребенка ответственность, когда это возможно. </w:t>
      </w:r>
      <w:r w:rsidRPr="00D57920">
        <w:rPr>
          <w:rFonts w:ascii="Times New Roman" w:eastAsia="Times New Roman" w:hAnsi="Times New Roman" w:cs="Times New Roman"/>
          <w:sz w:val="28"/>
          <w:szCs w:val="28"/>
        </w:rPr>
        <w:br/>
        <w:t xml:space="preserve">Давайте детям возможность придумать самим, как помнить о том, что надо сделать, или позволяйте им скорее попросить вашей помощи, чем вы скажете им, что они в ней нуждаются.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24.</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Хвалите, гладьте, одобряйте, поощряйте, лелейте. </w:t>
      </w:r>
      <w:r w:rsidRPr="00D57920">
        <w:rPr>
          <w:rFonts w:ascii="Times New Roman" w:eastAsia="Times New Roman" w:hAnsi="Times New Roman" w:cs="Times New Roman"/>
          <w:sz w:val="28"/>
          <w:szCs w:val="28"/>
        </w:rPr>
        <w:br/>
        <w:t xml:space="preserve">Хвалите, гладьте, одобряйте, поощряйте, лелейте.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25.</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Будьте как дирижер симфонического оркестра. Перед тем, как начать, завладейте вниманием оркестра. </w:t>
      </w:r>
      <w:r w:rsidRPr="00D57920">
        <w:rPr>
          <w:rFonts w:ascii="Times New Roman" w:eastAsia="Times New Roman" w:hAnsi="Times New Roman" w:cs="Times New Roman"/>
          <w:sz w:val="28"/>
          <w:szCs w:val="28"/>
        </w:rPr>
        <w:br/>
        <w:t xml:space="preserve">Для этого вы можете использовать тишину или легкое постукивание палочкой. Держите ребенка во времени, указывайте на вещи, которые надо сделать, по мере того, как вам нужна его помощь.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26.</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Повторяйте, повторяйте, повторяйте. </w:t>
      </w:r>
      <w:r w:rsidRPr="00D57920">
        <w:rPr>
          <w:rFonts w:ascii="Times New Roman" w:eastAsia="Times New Roman" w:hAnsi="Times New Roman" w:cs="Times New Roman"/>
          <w:sz w:val="28"/>
          <w:szCs w:val="28"/>
        </w:rPr>
        <w:br/>
        <w:t xml:space="preserve">При этом не раздражайтесь. Гнев не улучшит их память. </w:t>
      </w:r>
    </w:p>
    <w:p w:rsidR="00D57920" w:rsidRPr="00D57920" w:rsidRDefault="00D57920" w:rsidP="00D57920">
      <w:pPr>
        <w:spacing w:before="240" w:after="0" w:line="240" w:lineRule="auto"/>
        <w:ind w:left="360" w:hanging="360"/>
        <w:jc w:val="both"/>
        <w:rPr>
          <w:rFonts w:ascii="Times New Roman" w:eastAsia="Times New Roman" w:hAnsi="Times New Roman" w:cs="Times New Roman"/>
          <w:sz w:val="28"/>
          <w:szCs w:val="28"/>
        </w:rPr>
      </w:pPr>
      <w:r w:rsidRPr="00D57920">
        <w:rPr>
          <w:rFonts w:ascii="Times New Roman" w:eastAsia="Times New Roman" w:hAnsi="Times New Roman" w:cs="Times New Roman"/>
          <w:sz w:val="28"/>
          <w:szCs w:val="28"/>
        </w:rPr>
        <w:t>27.</w:t>
      </w:r>
      <w:r>
        <w:rPr>
          <w:rFonts w:ascii="Times New Roman" w:eastAsia="Times New Roman" w:hAnsi="Times New Roman" w:cs="Times New Roman"/>
          <w:sz w:val="28"/>
          <w:szCs w:val="28"/>
        </w:rPr>
        <w:t> </w:t>
      </w:r>
      <w:r w:rsidRPr="00D57920">
        <w:rPr>
          <w:rFonts w:ascii="Times New Roman" w:eastAsia="Times New Roman" w:hAnsi="Times New Roman" w:cs="Times New Roman"/>
          <w:b/>
          <w:bCs/>
          <w:sz w:val="28"/>
          <w:szCs w:val="28"/>
        </w:rPr>
        <w:t xml:space="preserve">Проводите физзарядку. </w:t>
      </w:r>
      <w:r w:rsidRPr="00D57920">
        <w:rPr>
          <w:rFonts w:ascii="Times New Roman" w:eastAsia="Times New Roman" w:hAnsi="Times New Roman" w:cs="Times New Roman"/>
          <w:sz w:val="28"/>
          <w:szCs w:val="28"/>
        </w:rPr>
        <w:br/>
        <w:t xml:space="preserve">Один из лучших способов воздействия на детей с СДВГ – это физзарядка, желательно энергичная. Физзарядка помогает выплеснуть избыток энергии, сконцентрировать внимание, стимулирует определенные гормоны и химические реакции, что весьма полезно. Кроме всего, это еще и удовольствие. Удостоверьтесь, что физзарядка приносит удовольствие, и тогда ребенок будет делать ее всю свою дальнейшую жизнь. </w:t>
      </w:r>
    </w:p>
    <w:p w:rsidR="003E493C" w:rsidRDefault="003E493C"/>
    <w:sectPr w:rsidR="003E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4DE"/>
    <w:multiLevelType w:val="hybridMultilevel"/>
    <w:tmpl w:val="31C81694"/>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051F31B1"/>
    <w:multiLevelType w:val="hybridMultilevel"/>
    <w:tmpl w:val="9AA666E6"/>
    <w:lvl w:ilvl="0" w:tplc="F530CD0A">
      <w:numFmt w:val="bullet"/>
      <w:lvlText w:val=""/>
      <w:lvlJc w:val="left"/>
      <w:pPr>
        <w:ind w:left="1060" w:hanging="660"/>
      </w:pPr>
      <w:rPr>
        <w:rFonts w:ascii="Times New Roman" w:eastAsia="Times New Roman" w:hAnsi="Times New Roman" w:cs="Times New Roman" w:hint="default"/>
        <w:sz w:val="22"/>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 w15:restartNumberingAfterBreak="0">
    <w:nsid w:val="0A977080"/>
    <w:multiLevelType w:val="hybridMultilevel"/>
    <w:tmpl w:val="584E4352"/>
    <w:lvl w:ilvl="0" w:tplc="3C10C69E">
      <w:numFmt w:val="bullet"/>
      <w:lvlText w:val=""/>
      <w:lvlJc w:val="left"/>
      <w:pPr>
        <w:ind w:left="895" w:hanging="495"/>
      </w:pPr>
      <w:rPr>
        <w:rFonts w:ascii="Times New Roman" w:eastAsia="Times New Roman" w:hAnsi="Times New Roman" w:cs="Times New Roman" w:hint="default"/>
        <w:sz w:val="22"/>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 w15:restartNumberingAfterBreak="0">
    <w:nsid w:val="1FFE0DAE"/>
    <w:multiLevelType w:val="hybridMultilevel"/>
    <w:tmpl w:val="0AFE0EA2"/>
    <w:lvl w:ilvl="0" w:tplc="D408CA64">
      <w:numFmt w:val="bullet"/>
      <w:lvlText w:val=""/>
      <w:lvlJc w:val="left"/>
      <w:pPr>
        <w:ind w:left="1015" w:hanging="615"/>
      </w:pPr>
      <w:rPr>
        <w:rFonts w:ascii="Times New Roman" w:eastAsia="Times New Roman" w:hAnsi="Times New Roman" w:cs="Times New Roman" w:hint="default"/>
        <w:sz w:val="22"/>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 w15:restartNumberingAfterBreak="0">
    <w:nsid w:val="25764C25"/>
    <w:multiLevelType w:val="hybridMultilevel"/>
    <w:tmpl w:val="F5A6AA94"/>
    <w:lvl w:ilvl="0" w:tplc="3E722ABC">
      <w:numFmt w:val="bullet"/>
      <w:lvlText w:val=""/>
      <w:lvlJc w:val="left"/>
      <w:pPr>
        <w:ind w:left="1045" w:hanging="645"/>
      </w:pPr>
      <w:rPr>
        <w:rFonts w:ascii="Times New Roman" w:eastAsia="Times New Roman" w:hAnsi="Times New Roman" w:cs="Times New Roman" w:hint="default"/>
        <w:sz w:val="22"/>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 w15:restartNumberingAfterBreak="0">
    <w:nsid w:val="26262FEE"/>
    <w:multiLevelType w:val="multilevel"/>
    <w:tmpl w:val="0D84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781312"/>
    <w:multiLevelType w:val="hybridMultilevel"/>
    <w:tmpl w:val="ADB448C6"/>
    <w:lvl w:ilvl="0" w:tplc="0419000D">
      <w:start w:val="1"/>
      <w:numFmt w:val="bullet"/>
      <w:lvlText w:val=""/>
      <w:lvlJc w:val="left"/>
      <w:pPr>
        <w:ind w:left="360" w:hanging="360"/>
      </w:pPr>
      <w:rPr>
        <w:rFonts w:ascii="Wingdings" w:hAnsi="Wingdings" w:hint="default"/>
      </w:rPr>
    </w:lvl>
    <w:lvl w:ilvl="1" w:tplc="947CCADA">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8DC214E"/>
    <w:multiLevelType w:val="hybridMultilevel"/>
    <w:tmpl w:val="AFD2A92E"/>
    <w:lvl w:ilvl="0" w:tplc="896EC1AE">
      <w:numFmt w:val="bullet"/>
      <w:lvlText w:val=""/>
      <w:lvlJc w:val="left"/>
      <w:pPr>
        <w:ind w:left="970" w:hanging="570"/>
      </w:pPr>
      <w:rPr>
        <w:rFonts w:ascii="Times New Roman" w:eastAsia="Times New Roman" w:hAnsi="Times New Roman" w:cs="Times New Roman" w:hint="default"/>
        <w:sz w:val="22"/>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 w15:restartNumberingAfterBreak="0">
    <w:nsid w:val="56AD6F0C"/>
    <w:multiLevelType w:val="hybridMultilevel"/>
    <w:tmpl w:val="605E4BEE"/>
    <w:lvl w:ilvl="0" w:tplc="C644B74C">
      <w:numFmt w:val="bullet"/>
      <w:lvlText w:val=""/>
      <w:lvlJc w:val="left"/>
      <w:pPr>
        <w:ind w:left="1060" w:hanging="660"/>
      </w:pPr>
      <w:rPr>
        <w:rFonts w:ascii="Times New Roman" w:eastAsia="Times New Roman" w:hAnsi="Times New Roman" w:cs="Times New Roman" w:hint="default"/>
        <w:sz w:val="22"/>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 w15:restartNumberingAfterBreak="0">
    <w:nsid w:val="62231C47"/>
    <w:multiLevelType w:val="multilevel"/>
    <w:tmpl w:val="C10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2804E3"/>
    <w:multiLevelType w:val="hybridMultilevel"/>
    <w:tmpl w:val="57A6EC40"/>
    <w:lvl w:ilvl="0" w:tplc="CC767B4A">
      <w:numFmt w:val="bullet"/>
      <w:lvlText w:val=""/>
      <w:lvlJc w:val="left"/>
      <w:pPr>
        <w:ind w:left="1045" w:hanging="645"/>
      </w:pPr>
      <w:rPr>
        <w:rFonts w:ascii="Times New Roman" w:eastAsia="Times New Roman" w:hAnsi="Times New Roman" w:cs="Times New Roman" w:hint="default"/>
        <w:sz w:val="22"/>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1" w15:restartNumberingAfterBreak="0">
    <w:nsid w:val="6D7D31F8"/>
    <w:multiLevelType w:val="multilevel"/>
    <w:tmpl w:val="6AD0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82787F"/>
    <w:multiLevelType w:val="multilevel"/>
    <w:tmpl w:val="026C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2"/>
  </w:num>
  <w:num w:numId="3">
    <w:abstractNumId w:val="11"/>
  </w:num>
  <w:num w:numId="4">
    <w:abstractNumId w:val="5"/>
  </w:num>
  <w:num w:numId="5">
    <w:abstractNumId w:val="6"/>
  </w:num>
  <w:num w:numId="6">
    <w:abstractNumId w:val="0"/>
  </w:num>
  <w:num w:numId="7">
    <w:abstractNumId w:val="2"/>
  </w:num>
  <w:num w:numId="8">
    <w:abstractNumId w:val="7"/>
  </w:num>
  <w:num w:numId="9">
    <w:abstractNumId w:val="10"/>
  </w:num>
  <w:num w:numId="10">
    <w:abstractNumId w:val="4"/>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20"/>
    <w:rsid w:val="003E493C"/>
    <w:rsid w:val="003E6219"/>
    <w:rsid w:val="00D57920"/>
    <w:rsid w:val="00FD1FFF"/>
    <w:rsid w:val="00FF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2024"/>
  <w15:chartTrackingRefBased/>
  <w15:docId w15:val="{2B00C341-36B9-4EDC-A19E-D3B01B1D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тандарт"/>
    <w:qFormat/>
    <w:rsid w:val="00D5792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2516</Words>
  <Characters>14342</Characters>
  <Application>Microsoft Office Word</Application>
  <DocSecurity>0</DocSecurity>
  <Lines>119</Lines>
  <Paragraphs>33</Paragraphs>
  <ScaleCrop>false</ScaleCrop>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Inf-x</dc:creator>
  <cp:keywords/>
  <dc:description/>
  <cp:lastModifiedBy>Inf-x</cp:lastModifiedBy>
  <cp:revision>3</cp:revision>
  <dcterms:created xsi:type="dcterms:W3CDTF">2025-02-26T11:47:00Z</dcterms:created>
  <dcterms:modified xsi:type="dcterms:W3CDTF">2025-08-07T10:46:00Z</dcterms:modified>
</cp:coreProperties>
</file>