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C6" w:rsidRPr="00D940C6" w:rsidRDefault="00D940C6" w:rsidP="00D940C6">
      <w:pPr>
        <w:pStyle w:val="a3"/>
        <w:shd w:val="clear" w:color="auto" w:fill="FFFFFF"/>
        <w:spacing w:before="0" w:beforeAutospacing="0"/>
        <w:jc w:val="center"/>
        <w:rPr>
          <w:i/>
          <w:color w:val="212529"/>
          <w:sz w:val="28"/>
          <w:szCs w:val="28"/>
        </w:rPr>
      </w:pPr>
      <w:r w:rsidRPr="00D940C6">
        <w:rPr>
          <w:b/>
          <w:bCs/>
          <w:i/>
          <w:color w:val="000000"/>
          <w:sz w:val="28"/>
          <w:szCs w:val="28"/>
        </w:rPr>
        <w:t xml:space="preserve">Рекомендации </w:t>
      </w:r>
      <w:r>
        <w:rPr>
          <w:b/>
          <w:bCs/>
          <w:i/>
          <w:color w:val="000000"/>
          <w:sz w:val="28"/>
          <w:szCs w:val="28"/>
        </w:rPr>
        <w:t xml:space="preserve">педагога- психолога </w:t>
      </w:r>
      <w:r w:rsidRPr="00D940C6">
        <w:rPr>
          <w:b/>
          <w:bCs/>
          <w:i/>
          <w:color w:val="000000"/>
          <w:sz w:val="28"/>
          <w:szCs w:val="28"/>
        </w:rPr>
        <w:t>для формирования адекватной самооце</w:t>
      </w:r>
      <w:r>
        <w:rPr>
          <w:b/>
          <w:bCs/>
          <w:i/>
          <w:color w:val="000000"/>
          <w:sz w:val="28"/>
          <w:szCs w:val="28"/>
        </w:rPr>
        <w:t>нки младшего школьника на уроке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 xml:space="preserve">1) </w:t>
      </w:r>
      <w:proofErr w:type="gramStart"/>
      <w:r>
        <w:rPr>
          <w:color w:val="000000" w:themeColor="text1"/>
          <w:sz w:val="28"/>
          <w:szCs w:val="28"/>
        </w:rPr>
        <w:t>В</w:t>
      </w:r>
      <w:bookmarkStart w:id="0" w:name="_GoBack"/>
      <w:bookmarkEnd w:id="0"/>
      <w:proofErr w:type="gramEnd"/>
      <w:r w:rsidRPr="00D940C6">
        <w:rPr>
          <w:color w:val="000000" w:themeColor="text1"/>
          <w:sz w:val="28"/>
          <w:szCs w:val="28"/>
        </w:rPr>
        <w:t xml:space="preserve"> первую очередь, необходимо на уроке учить ребёнка умению учиться – умению видеть подлинные учебные задачи и находить оптимальные способы их решения. Это важно не только непосредственно в процессе учебы, но и в любой другой деятельности.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2) Положительные результаты в формировании самооценки достигаются в том случае, когда на уроке педагоги идут путём развития возможностей детей и создают ситуацию успеха.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3) Важно помочь ребенку проявить себя на уроке – осуществить свои возможности в той области, в которой у него наметились особые успехи. Психологи утверждают, что неспособных детей нет, каждый к чему-то имеет особые склонности. Один хорошо рисует, другой мастерит, у третьего дома живой уголок.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4) Младшие школьники, особенно те из них, кто испытывает затруднения в учении, очень чувствительны к внешним оценкам, чутко улавливают отношение окружающих. Поэтому, любая поддержка со стороны педагога на уроке, похвала, поощрение особенно важны для них.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5) Но помощь, поддержка, похвала – это одна сторона отношения к ребенку. Уже в младшем школьном возрасте необходимо формировать также и самокритичность на уроке. Особенно это важно для более сильных в учебе учеников – с высокой, подчас завышенной оценкой. Только в этом случае они научатся ставить перед собой возрастающие по трудности задачи и искать их решения.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 xml:space="preserve">6) Также для формирования самооценки ребёнка на уроке большое значение играет </w:t>
      </w:r>
      <w:r w:rsidRPr="00D940C6">
        <w:rPr>
          <w:color w:val="000000" w:themeColor="text1"/>
          <w:sz w:val="28"/>
          <w:szCs w:val="28"/>
        </w:rPr>
        <w:t>предоставление ему</w:t>
      </w:r>
      <w:r w:rsidRPr="00D940C6">
        <w:rPr>
          <w:color w:val="000000" w:themeColor="text1"/>
          <w:sz w:val="28"/>
          <w:szCs w:val="28"/>
        </w:rPr>
        <w:t xml:space="preserve"> возможности выбора (выбора задания для выполнения, выбора задания для самооценки и т.д.) выбор помогает детям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-почувствовать себя принимаемым и понимаемым;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- развить положительное отношение к себе;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-  учиться выражать свой выбор;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- понять важность умения слушать и говорить.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 xml:space="preserve">7) Чтобы яснее увидеть, что же стоит за тем или иным мнением ребёнка о себе, надо учить детей обосновывать, доказывать свои оценки и самооценки на уроке. При этом важно, чтобы учащиеся могли дать обоснование не только оценке хорошо выполненной работе на уроке, но и учились выделять </w:t>
      </w:r>
      <w:r w:rsidRPr="00D940C6">
        <w:rPr>
          <w:color w:val="000000" w:themeColor="text1"/>
          <w:sz w:val="28"/>
          <w:szCs w:val="28"/>
        </w:rPr>
        <w:lastRenderedPageBreak/>
        <w:t xml:space="preserve">возникающие в ней трудности, те моменты, которые ещё плохо усвоены, или реально представляли себе, </w:t>
      </w:r>
      <w:r w:rsidRPr="00D940C6">
        <w:rPr>
          <w:color w:val="000000" w:themeColor="text1"/>
          <w:sz w:val="28"/>
          <w:szCs w:val="28"/>
        </w:rPr>
        <w:t>почему-то</w:t>
      </w:r>
      <w:r w:rsidRPr="00D940C6">
        <w:rPr>
          <w:color w:val="000000" w:themeColor="text1"/>
          <w:sz w:val="28"/>
          <w:szCs w:val="28"/>
        </w:rPr>
        <w:t xml:space="preserve"> или иное задание выполнено плохо, или вообще не выполнено в ходе урока.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8) На уроке оценка должна служить главной целью – стимулировать и направлять учебно-познавательную деятельность младшего школьника.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9) Учитель на уроке должен давать содержательную оценку работе младшего школьника. Оценка должна не завершать учебно-познавательную деятельность, а сопровождать её на всех ступенях.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10) На уроке имеет место быть предложение ученику с заниженной самооценкой оказывать помощь слабоуспевающему младшему школьнику.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11) Необходимо на уроке включать ситуации, актуализирующие самооценку ребёнка, ставящие перед ним задачу осознания особенности своей работы, её сильных и слабых сторон и способствующих обращенности ребёнка на собственные способы действия.</w:t>
      </w:r>
    </w:p>
    <w:p w:rsidR="00D940C6" w:rsidRPr="00D940C6" w:rsidRDefault="00D940C6" w:rsidP="00D940C6">
      <w:pPr>
        <w:pStyle w:val="a3"/>
        <w:spacing w:before="0" w:beforeAutospacing="0"/>
        <w:jc w:val="both"/>
        <w:rPr>
          <w:color w:val="212529"/>
          <w:sz w:val="28"/>
          <w:szCs w:val="28"/>
        </w:rPr>
      </w:pPr>
      <w:r w:rsidRPr="00D940C6">
        <w:rPr>
          <w:color w:val="000000" w:themeColor="text1"/>
          <w:sz w:val="28"/>
          <w:szCs w:val="28"/>
        </w:rPr>
        <w:t>12) Необходимо использовать похвалу на уроке в работе с детьми, имеющими заниженную самооценку.</w:t>
      </w:r>
    </w:p>
    <w:p w:rsidR="003E493C" w:rsidRDefault="003E493C"/>
    <w:sectPr w:rsidR="003E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C6"/>
    <w:rsid w:val="003E493C"/>
    <w:rsid w:val="00D940C6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58E5"/>
  <w15:chartTrackingRefBased/>
  <w15:docId w15:val="{589C9A27-78D1-4EBE-A520-96D99712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0C6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1</cp:revision>
  <dcterms:created xsi:type="dcterms:W3CDTF">2025-01-20T07:46:00Z</dcterms:created>
  <dcterms:modified xsi:type="dcterms:W3CDTF">2025-01-20T07:49:00Z</dcterms:modified>
</cp:coreProperties>
</file>